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7FC8B" w14:textId="77777777" w:rsidR="005674D8" w:rsidRDefault="004725EF" w:rsidP="005674D8">
      <w:pPr>
        <w:pStyle w:val="Kopfzeile"/>
        <w:jc w:val="center"/>
        <w:rPr>
          <w:rFonts w:ascii="Humanst521 BT" w:hAnsi="Humanst521 BT"/>
          <w:caps/>
          <w:spacing w:val="16"/>
        </w:rPr>
      </w:pPr>
      <w:bookmarkStart w:id="0" w:name="_GoBack"/>
      <w:bookmarkEnd w:id="0"/>
      <w:r w:rsidRPr="00BE0346">
        <w:rPr>
          <w:rFonts w:ascii="Humanst521 BT" w:hAnsi="Humanst521 BT"/>
          <w:caps/>
          <w:noProof/>
          <w:color w:val="808080"/>
          <w:spacing w:val="16"/>
          <w:sz w:val="12"/>
        </w:rPr>
        <w:drawing>
          <wp:inline distT="0" distB="0" distL="0" distR="0" wp14:anchorId="5F44355F" wp14:editId="56C056C0">
            <wp:extent cx="1619250" cy="622300"/>
            <wp:effectExtent l="0" t="0" r="0" b="6350"/>
            <wp:docPr id="1" name="Bild 1" descr="ChariteUM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iteUMB-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622300"/>
                    </a:xfrm>
                    <a:prstGeom prst="rect">
                      <a:avLst/>
                    </a:prstGeom>
                    <a:noFill/>
                    <a:ln>
                      <a:noFill/>
                    </a:ln>
                  </pic:spPr>
                </pic:pic>
              </a:graphicData>
            </a:graphic>
          </wp:inline>
        </w:drawing>
      </w:r>
    </w:p>
    <w:p w14:paraId="62E03F21" w14:textId="77777777" w:rsidR="005674D8" w:rsidRPr="00CC5774" w:rsidRDefault="005674D8" w:rsidP="005674D8">
      <w:pPr>
        <w:pStyle w:val="StandardWeb"/>
        <w:jc w:val="both"/>
        <w:rPr>
          <w:rFonts w:ascii="Arial" w:hAnsi="Arial" w:cs="Arial"/>
          <w:color w:val="808080"/>
          <w:sz w:val="18"/>
          <w:szCs w:val="18"/>
        </w:rPr>
      </w:pPr>
      <w:r w:rsidRPr="00CC5774">
        <w:rPr>
          <w:rFonts w:ascii="Arial" w:hAnsi="Arial" w:cs="Arial"/>
          <w:color w:val="808080"/>
          <w:sz w:val="18"/>
          <w:szCs w:val="18"/>
        </w:rPr>
        <w:t xml:space="preserve">Die Charité – Universitätsmedizin Berlin ist eine Einrichtung der Freien Universität Berlin und der Humboldt-Universität zu Berlin. Sie hat als eines der größten Universitätsklinika Europas mit bedeutender Geschichte eine führende Rolle in der Forschung, Krankenversorgung und Pflege. Aber auch als modernes Unternehmen mit Zertifizierungen im medizinischen, klinischen und im Management-Bereich tritt die Charité hervor. </w:t>
      </w:r>
    </w:p>
    <w:p w14:paraId="4FE2BEA3" w14:textId="77777777" w:rsidR="005674D8" w:rsidRDefault="005674D8">
      <w:pPr>
        <w:pStyle w:val="u1"/>
        <w:tabs>
          <w:tab w:val="left" w:pos="5500"/>
        </w:tabs>
        <w:jc w:val="both"/>
        <w:rPr>
          <w:rFonts w:ascii="Arial" w:hAnsi="Arial"/>
          <w:b w:val="0"/>
          <w:sz w:val="22"/>
          <w:szCs w:val="22"/>
        </w:rPr>
      </w:pPr>
    </w:p>
    <w:p w14:paraId="48B85166" w14:textId="07F290EB" w:rsidR="005674D8" w:rsidRPr="003D234D" w:rsidRDefault="005674D8" w:rsidP="00D53B63">
      <w:pPr>
        <w:pStyle w:val="u1"/>
        <w:tabs>
          <w:tab w:val="left" w:pos="5500"/>
        </w:tabs>
        <w:jc w:val="center"/>
        <w:rPr>
          <w:rFonts w:ascii="Arial" w:hAnsi="Arial"/>
          <w:b w:val="0"/>
          <w:sz w:val="24"/>
          <w:szCs w:val="24"/>
          <w:u w:val="single"/>
        </w:rPr>
      </w:pPr>
      <w:r>
        <w:rPr>
          <w:rFonts w:ascii="Arial" w:hAnsi="Arial"/>
          <w:b w:val="0"/>
          <w:sz w:val="24"/>
          <w:szCs w:val="24"/>
        </w:rPr>
        <w:t>Für das</w:t>
      </w:r>
      <w:r>
        <w:rPr>
          <w:rFonts w:ascii="Arial" w:hAnsi="Arial"/>
          <w:b w:val="0"/>
          <w:sz w:val="28"/>
        </w:rPr>
        <w:t xml:space="preserve"> </w:t>
      </w:r>
      <w:r>
        <w:rPr>
          <w:rFonts w:ascii="Arial" w:hAnsi="Arial"/>
          <w:sz w:val="24"/>
          <w:szCs w:val="24"/>
        </w:rPr>
        <w:t>CharitéCentrum17 für Frauen-, Kinder- und Jugendmedizin, S</w:t>
      </w:r>
      <w:r w:rsidR="00760DBA">
        <w:rPr>
          <w:rFonts w:ascii="Arial" w:hAnsi="Arial"/>
          <w:sz w:val="24"/>
          <w:szCs w:val="24"/>
        </w:rPr>
        <w:t>ozialpädiatrisches Zentrum (S</w:t>
      </w:r>
      <w:r>
        <w:rPr>
          <w:rFonts w:ascii="Arial" w:hAnsi="Arial"/>
          <w:sz w:val="24"/>
          <w:szCs w:val="24"/>
        </w:rPr>
        <w:t>PZ</w:t>
      </w:r>
      <w:r w:rsidR="00760DBA">
        <w:rPr>
          <w:rFonts w:ascii="Arial" w:hAnsi="Arial"/>
          <w:sz w:val="24"/>
          <w:szCs w:val="24"/>
        </w:rPr>
        <w:t>)</w:t>
      </w:r>
      <w:r>
        <w:rPr>
          <w:rFonts w:ascii="Arial" w:hAnsi="Arial"/>
          <w:sz w:val="24"/>
          <w:szCs w:val="24"/>
        </w:rPr>
        <w:t xml:space="preserve">, </w:t>
      </w:r>
      <w:r w:rsidR="00760DBA">
        <w:rPr>
          <w:rFonts w:ascii="Arial" w:hAnsi="Arial"/>
          <w:sz w:val="24"/>
          <w:szCs w:val="24"/>
        </w:rPr>
        <w:t>Abteilung</w:t>
      </w:r>
      <w:r w:rsidR="0051686C">
        <w:rPr>
          <w:rFonts w:ascii="Arial" w:hAnsi="Arial"/>
          <w:sz w:val="24"/>
          <w:szCs w:val="24"/>
        </w:rPr>
        <w:t xml:space="preserve"> </w:t>
      </w:r>
      <w:r>
        <w:rPr>
          <w:rFonts w:ascii="Arial" w:hAnsi="Arial"/>
          <w:sz w:val="24"/>
          <w:szCs w:val="24"/>
        </w:rPr>
        <w:t>Neuropädiatrie</w:t>
      </w:r>
      <w:r w:rsidRPr="00310676">
        <w:rPr>
          <w:rFonts w:ascii="Arial" w:hAnsi="Arial"/>
          <w:sz w:val="24"/>
          <w:szCs w:val="24"/>
        </w:rPr>
        <w:t xml:space="preserve"> am Campus </w:t>
      </w:r>
      <w:r>
        <w:rPr>
          <w:rFonts w:ascii="Arial" w:hAnsi="Arial"/>
          <w:sz w:val="24"/>
          <w:szCs w:val="24"/>
        </w:rPr>
        <w:t>Virchow-Klinikum</w:t>
      </w:r>
      <w:r>
        <w:rPr>
          <w:rFonts w:ascii="Arial" w:hAnsi="Arial"/>
          <w:b w:val="0"/>
          <w:sz w:val="28"/>
        </w:rPr>
        <w:t xml:space="preserve"> </w:t>
      </w:r>
      <w:r w:rsidRPr="002C3FF6">
        <w:rPr>
          <w:rFonts w:ascii="Arial" w:hAnsi="Arial"/>
          <w:b w:val="0"/>
          <w:sz w:val="24"/>
          <w:szCs w:val="24"/>
        </w:rPr>
        <w:t xml:space="preserve">suchen wir </w:t>
      </w:r>
      <w:r w:rsidR="00D844D9" w:rsidRPr="00D844D9">
        <w:rPr>
          <w:rFonts w:ascii="Arial" w:hAnsi="Arial"/>
          <w:b w:val="0"/>
          <w:sz w:val="24"/>
          <w:szCs w:val="24"/>
        </w:rPr>
        <w:t>ab sofort</w:t>
      </w:r>
    </w:p>
    <w:p w14:paraId="62179C41" w14:textId="77777777" w:rsidR="005674D8" w:rsidRDefault="005674D8" w:rsidP="0051686C">
      <w:pPr>
        <w:pStyle w:val="u1"/>
        <w:tabs>
          <w:tab w:val="left" w:pos="5500"/>
        </w:tabs>
        <w:rPr>
          <w:rFonts w:ascii="Arial" w:hAnsi="Arial"/>
          <w:b w:val="0"/>
        </w:rPr>
      </w:pPr>
    </w:p>
    <w:p w14:paraId="3ED26086" w14:textId="4469E606" w:rsidR="005674D8" w:rsidRPr="00310676" w:rsidRDefault="00622A0D">
      <w:pPr>
        <w:pStyle w:val="u1"/>
        <w:tabs>
          <w:tab w:val="left" w:pos="5500"/>
        </w:tabs>
        <w:jc w:val="center"/>
        <w:rPr>
          <w:rFonts w:ascii="Arial" w:hAnsi="Arial"/>
          <w:sz w:val="36"/>
          <w:szCs w:val="36"/>
        </w:rPr>
      </w:pPr>
      <w:r>
        <w:rPr>
          <w:rFonts w:ascii="Arial" w:hAnsi="Arial"/>
          <w:sz w:val="36"/>
          <w:szCs w:val="36"/>
        </w:rPr>
        <w:t xml:space="preserve">Akademische </w:t>
      </w:r>
      <w:proofErr w:type="spellStart"/>
      <w:r>
        <w:rPr>
          <w:rFonts w:ascii="Arial" w:hAnsi="Arial"/>
          <w:sz w:val="36"/>
          <w:szCs w:val="36"/>
        </w:rPr>
        <w:t>Sprachtherapeuten</w:t>
      </w:r>
      <w:r w:rsidR="000E5CA7">
        <w:rPr>
          <w:rFonts w:ascii="Arial" w:hAnsi="Arial"/>
          <w:sz w:val="36"/>
          <w:szCs w:val="36"/>
        </w:rPr>
        <w:t>_</w:t>
      </w:r>
      <w:r>
        <w:rPr>
          <w:rFonts w:ascii="Arial" w:hAnsi="Arial"/>
          <w:sz w:val="36"/>
          <w:szCs w:val="36"/>
        </w:rPr>
        <w:t>innen</w:t>
      </w:r>
      <w:proofErr w:type="spellEnd"/>
      <w:r>
        <w:rPr>
          <w:rFonts w:ascii="Arial" w:hAnsi="Arial"/>
          <w:sz w:val="36"/>
          <w:szCs w:val="36"/>
        </w:rPr>
        <w:t>/</w:t>
      </w:r>
      <w:proofErr w:type="spellStart"/>
      <w:r w:rsidR="006D7FDC">
        <w:rPr>
          <w:rFonts w:ascii="Arial" w:hAnsi="Arial"/>
          <w:sz w:val="36"/>
          <w:szCs w:val="36"/>
        </w:rPr>
        <w:t>Logopäden</w:t>
      </w:r>
      <w:r w:rsidR="000E5CA7">
        <w:rPr>
          <w:rFonts w:ascii="Arial" w:hAnsi="Arial"/>
          <w:sz w:val="36"/>
          <w:szCs w:val="36"/>
        </w:rPr>
        <w:t>_</w:t>
      </w:r>
      <w:r w:rsidR="006D7FDC">
        <w:rPr>
          <w:rFonts w:ascii="Arial" w:hAnsi="Arial"/>
          <w:sz w:val="36"/>
          <w:szCs w:val="36"/>
        </w:rPr>
        <w:t>innen</w:t>
      </w:r>
      <w:proofErr w:type="spellEnd"/>
      <w:r w:rsidR="005674D8">
        <w:rPr>
          <w:rFonts w:ascii="Arial" w:hAnsi="Arial"/>
          <w:sz w:val="36"/>
          <w:szCs w:val="36"/>
        </w:rPr>
        <w:t xml:space="preserve"> </w:t>
      </w:r>
      <w:r w:rsidR="006362C3">
        <w:rPr>
          <w:rFonts w:ascii="Arial" w:hAnsi="Arial"/>
          <w:sz w:val="24"/>
          <w:szCs w:val="36"/>
        </w:rPr>
        <w:t>(</w:t>
      </w:r>
      <w:r w:rsidR="00E85C11">
        <w:rPr>
          <w:rFonts w:ascii="Arial" w:hAnsi="Arial"/>
          <w:sz w:val="24"/>
          <w:szCs w:val="36"/>
        </w:rPr>
        <w:t>0,</w:t>
      </w:r>
      <w:r w:rsidR="00E300CF">
        <w:rPr>
          <w:rFonts w:ascii="Arial" w:hAnsi="Arial"/>
          <w:sz w:val="24"/>
          <w:szCs w:val="36"/>
        </w:rPr>
        <w:t>5 VK)</w:t>
      </w:r>
    </w:p>
    <w:p w14:paraId="27CDD8A3" w14:textId="77777777" w:rsidR="005674D8" w:rsidRDefault="005674D8" w:rsidP="005674D8">
      <w:pPr>
        <w:pStyle w:val="u1"/>
        <w:tabs>
          <w:tab w:val="left" w:pos="5500"/>
        </w:tabs>
        <w:jc w:val="center"/>
        <w:rPr>
          <w:rFonts w:ascii="Arial" w:hAnsi="Arial"/>
          <w:b w:val="0"/>
        </w:rPr>
      </w:pPr>
      <w:r>
        <w:rPr>
          <w:rFonts w:ascii="Arial" w:hAnsi="Arial"/>
          <w:b w:val="0"/>
        </w:rPr>
        <w:t xml:space="preserve">(Kennziffer: </w:t>
      </w:r>
      <w:r>
        <w:rPr>
          <w:rFonts w:ascii="Arial" w:hAnsi="Arial"/>
          <w:b w:val="0"/>
          <w:u w:val="single"/>
        </w:rPr>
        <w:t>CC17</w:t>
      </w:r>
      <w:r>
        <w:rPr>
          <w:rFonts w:ascii="Arial" w:hAnsi="Arial"/>
          <w:b w:val="0"/>
        </w:rPr>
        <w:t>)</w:t>
      </w:r>
    </w:p>
    <w:p w14:paraId="1EFCA488" w14:textId="50909E05" w:rsidR="005B6FB8" w:rsidRDefault="005674D8" w:rsidP="005B6FB8">
      <w:pPr>
        <w:jc w:val="center"/>
        <w:rPr>
          <w:rFonts w:ascii="Arial" w:hAnsi="Arial"/>
        </w:rPr>
      </w:pPr>
      <w:r>
        <w:rPr>
          <w:rFonts w:ascii="Arial" w:hAnsi="Arial"/>
        </w:rPr>
        <w:t>befristet bis</w:t>
      </w:r>
      <w:r w:rsidR="00D844D9">
        <w:rPr>
          <w:rFonts w:ascii="Arial" w:hAnsi="Arial"/>
        </w:rPr>
        <w:t xml:space="preserve"> 2</w:t>
      </w:r>
      <w:r w:rsidR="00666333">
        <w:rPr>
          <w:rFonts w:ascii="Arial" w:hAnsi="Arial"/>
        </w:rPr>
        <w:t>0.12.2020</w:t>
      </w:r>
    </w:p>
    <w:p w14:paraId="17677793" w14:textId="77513C05" w:rsidR="005B6FB8" w:rsidRPr="001237BD" w:rsidRDefault="005B6FB8" w:rsidP="005B6FB8">
      <w:pPr>
        <w:jc w:val="both"/>
        <w:rPr>
          <w:rFonts w:ascii="Arial" w:hAnsi="Arial" w:cs="Arial"/>
          <w:sz w:val="18"/>
          <w:szCs w:val="18"/>
        </w:rPr>
      </w:pPr>
      <w:r>
        <w:rPr>
          <w:rFonts w:ascii="Arial" w:hAnsi="Arial"/>
        </w:rPr>
        <w:br/>
      </w:r>
      <w:r w:rsidR="00760DBA" w:rsidRPr="001237BD">
        <w:rPr>
          <w:rFonts w:ascii="Arial" w:hAnsi="Arial"/>
          <w:color w:val="000000"/>
          <w:sz w:val="18"/>
          <w:szCs w:val="18"/>
        </w:rPr>
        <w:t>Das Team der Neuropädiatrie der Charité am Sozialpädiatrischen Zentrum und in der Klinik für Pädiatrie mit Sch</w:t>
      </w:r>
      <w:r w:rsidR="004E5FA9">
        <w:rPr>
          <w:rFonts w:ascii="Arial" w:hAnsi="Arial"/>
          <w:color w:val="000000"/>
          <w:sz w:val="18"/>
          <w:szCs w:val="18"/>
        </w:rPr>
        <w:t>w</w:t>
      </w:r>
      <w:r w:rsidR="00760DBA" w:rsidRPr="001237BD">
        <w:rPr>
          <w:rFonts w:ascii="Arial" w:hAnsi="Arial"/>
          <w:color w:val="000000"/>
          <w:sz w:val="18"/>
          <w:szCs w:val="18"/>
        </w:rPr>
        <w:t>erpunkt Neurologie behandelt pro Jahr über 9000 stationäre und ambulante Fälle. An einem der bedeutendsten Universitätsklinika Deutschlands profitieren Patienten, wie auch Mitarbeiter, von einer weitreichenden klinischen und wissenschaftlichen Expertise und damit verknüpft einem breiten diagnostischen und therapeutischen Angebot nach neuesten Erkenntnissen. Neurowissenschaft ist ein Schwerpunkt des Wissenschaftsstandorts Berlin. Die Neuropädiatrie und das Umfeld bietet ein klinisch wie wissenschaftlich spannendes Patientenklientel, einen Kreis hochkompetenter Kollegen und exzellente Voraussetzung auch fundiert wissenschaftlich zu arbeiten. Wir bieten somit die Gelegenheit, ein sehr breites Spektrum an fachlichem Wissen zu erlangen bzw. dieses zu vertiefen. Berlin bietet als Hauptstadt Deutschlands mit grünem Umland einen hohen Lebensstandard.</w:t>
      </w:r>
      <w:r w:rsidR="00760DBA" w:rsidRPr="001237BD">
        <w:rPr>
          <w:rFonts w:ascii="Arial" w:hAnsi="Arial"/>
          <w:color w:val="000000"/>
        </w:rPr>
        <w:t xml:space="preserve"> </w:t>
      </w:r>
      <w:r w:rsidR="00760DBA" w:rsidRPr="001237BD">
        <w:rPr>
          <w:rFonts w:ascii="Arial" w:hAnsi="Arial"/>
          <w:color w:val="000000"/>
          <w:sz w:val="18"/>
          <w:szCs w:val="18"/>
        </w:rPr>
        <w:t xml:space="preserve">In der Abteilung Neuropädiatrie des SPZ besteht das </w:t>
      </w:r>
      <w:r w:rsidR="007D5469">
        <w:rPr>
          <w:rFonts w:ascii="Arial" w:hAnsi="Arial" w:cs="Arial"/>
          <w:sz w:val="18"/>
          <w:szCs w:val="18"/>
        </w:rPr>
        <w:t>multiprofessionelle</w:t>
      </w:r>
      <w:r w:rsidRPr="001237BD">
        <w:rPr>
          <w:rFonts w:ascii="Arial" w:hAnsi="Arial" w:cs="Arial"/>
          <w:sz w:val="18"/>
          <w:szCs w:val="18"/>
        </w:rPr>
        <w:t xml:space="preserve"> Team aus Ärzten, Physiotherapeuten, Ergotherapeuten</w:t>
      </w:r>
      <w:r w:rsidR="002F2A3C">
        <w:rPr>
          <w:rFonts w:ascii="Arial" w:hAnsi="Arial" w:cs="Arial"/>
          <w:sz w:val="18"/>
          <w:szCs w:val="18"/>
        </w:rPr>
        <w:t xml:space="preserve"> und </w:t>
      </w:r>
      <w:r w:rsidR="007D5469">
        <w:rPr>
          <w:rFonts w:ascii="Arial" w:hAnsi="Arial" w:cs="Arial"/>
          <w:sz w:val="18"/>
          <w:szCs w:val="18"/>
        </w:rPr>
        <w:t>Sprachtherapeuten</w:t>
      </w:r>
      <w:r w:rsidRPr="001237BD">
        <w:rPr>
          <w:rFonts w:ascii="Arial" w:hAnsi="Arial" w:cs="Arial"/>
          <w:sz w:val="18"/>
          <w:szCs w:val="18"/>
        </w:rPr>
        <w:t xml:space="preserve">, Psychologen, </w:t>
      </w:r>
      <w:r w:rsidR="007D5469">
        <w:rPr>
          <w:rFonts w:ascii="Arial" w:hAnsi="Arial" w:cs="Arial"/>
          <w:sz w:val="18"/>
          <w:szCs w:val="18"/>
        </w:rPr>
        <w:t>Heilpädagogen, Sozialpädagogen</w:t>
      </w:r>
      <w:r w:rsidRPr="001237BD">
        <w:rPr>
          <w:rFonts w:ascii="Arial" w:hAnsi="Arial" w:cs="Arial"/>
          <w:sz w:val="18"/>
          <w:szCs w:val="18"/>
        </w:rPr>
        <w:t xml:space="preserve"> und Schwestern, die behinderte oder von Behinderung bedrohte Kinder und Jugendliche mit einem breiten neurologischen Krankheitsspektrum ambulant betreut. </w:t>
      </w:r>
    </w:p>
    <w:p w14:paraId="7762FF17" w14:textId="77777777" w:rsidR="005674D8" w:rsidRDefault="005674D8" w:rsidP="005674D8">
      <w:pPr>
        <w:pStyle w:val="u1"/>
        <w:tabs>
          <w:tab w:val="left" w:pos="5500"/>
        </w:tabs>
        <w:jc w:val="center"/>
        <w:rPr>
          <w:rFonts w:ascii="Arial" w:hAnsi="Arial"/>
          <w:b w:val="0"/>
        </w:rPr>
      </w:pPr>
    </w:p>
    <w:tbl>
      <w:tblPr>
        <w:tblW w:w="9214" w:type="dxa"/>
        <w:tblLayout w:type="fixed"/>
        <w:tblCellMar>
          <w:left w:w="70" w:type="dxa"/>
          <w:right w:w="70" w:type="dxa"/>
        </w:tblCellMar>
        <w:tblLook w:val="0000" w:firstRow="0" w:lastRow="0" w:firstColumn="0" w:lastColumn="0" w:noHBand="0" w:noVBand="0"/>
      </w:tblPr>
      <w:tblGrid>
        <w:gridCol w:w="2268"/>
        <w:gridCol w:w="6946"/>
      </w:tblGrid>
      <w:tr w:rsidR="005674D8" w14:paraId="455439CE" w14:textId="77777777" w:rsidTr="005B6FB8">
        <w:trPr>
          <w:cantSplit/>
          <w:trHeight w:val="338"/>
        </w:trPr>
        <w:tc>
          <w:tcPr>
            <w:tcW w:w="2268" w:type="dxa"/>
          </w:tcPr>
          <w:p w14:paraId="2BE11A81" w14:textId="77777777" w:rsidR="005674D8" w:rsidRDefault="005674D8">
            <w:pPr>
              <w:pStyle w:val="u1"/>
              <w:tabs>
                <w:tab w:val="left" w:pos="5500"/>
              </w:tabs>
              <w:jc w:val="both"/>
              <w:rPr>
                <w:rFonts w:ascii="Arial" w:hAnsi="Arial"/>
                <w:i/>
                <w:sz w:val="22"/>
              </w:rPr>
            </w:pPr>
            <w:r>
              <w:rPr>
                <w:rFonts w:ascii="Arial" w:hAnsi="Arial"/>
                <w:i/>
                <w:sz w:val="22"/>
              </w:rPr>
              <w:t xml:space="preserve">Ihr Aufgabengebiet: </w:t>
            </w:r>
          </w:p>
        </w:tc>
        <w:tc>
          <w:tcPr>
            <w:tcW w:w="6946" w:type="dxa"/>
          </w:tcPr>
          <w:p w14:paraId="75C29828" w14:textId="77777777" w:rsidR="005674D8" w:rsidRDefault="005674D8">
            <w:pPr>
              <w:pStyle w:val="u1"/>
              <w:tabs>
                <w:tab w:val="left" w:pos="5500"/>
              </w:tabs>
              <w:rPr>
                <w:rFonts w:ascii="Arial" w:hAnsi="Arial"/>
                <w:b w:val="0"/>
                <w:sz w:val="22"/>
              </w:rPr>
            </w:pPr>
          </w:p>
        </w:tc>
      </w:tr>
      <w:tr w:rsidR="005674D8" w:rsidRPr="005B6FB8" w14:paraId="6FC20595" w14:textId="77777777" w:rsidTr="005B6FB8">
        <w:trPr>
          <w:cantSplit/>
          <w:trHeight w:val="693"/>
        </w:trPr>
        <w:tc>
          <w:tcPr>
            <w:tcW w:w="9214" w:type="dxa"/>
            <w:gridSpan w:val="2"/>
            <w:vAlign w:val="center"/>
          </w:tcPr>
          <w:p w14:paraId="4B3A76AA" w14:textId="02350163" w:rsidR="005674D8" w:rsidRPr="005B6FB8" w:rsidRDefault="00BD284B" w:rsidP="005674D8">
            <w:pPr>
              <w:jc w:val="both"/>
              <w:rPr>
                <w:rFonts w:ascii="Arial" w:hAnsi="Arial" w:cs="Arial"/>
                <w:sz w:val="18"/>
                <w:szCs w:val="18"/>
              </w:rPr>
            </w:pPr>
            <w:r w:rsidRPr="00BD284B">
              <w:rPr>
                <w:rFonts w:ascii="Arial" w:hAnsi="Arial" w:cs="Arial"/>
                <w:sz w:val="18"/>
                <w:szCs w:val="18"/>
              </w:rPr>
              <w:t xml:space="preserve">Wir suchen </w:t>
            </w:r>
            <w:r>
              <w:rPr>
                <w:rFonts w:ascii="Arial" w:hAnsi="Arial" w:cs="Arial"/>
                <w:sz w:val="18"/>
                <w:szCs w:val="18"/>
              </w:rPr>
              <w:t xml:space="preserve">für unser Team </w:t>
            </w:r>
            <w:r w:rsidRPr="00BD284B">
              <w:rPr>
                <w:rFonts w:ascii="Arial" w:hAnsi="Arial" w:cs="Arial"/>
                <w:sz w:val="18"/>
                <w:szCs w:val="18"/>
              </w:rPr>
              <w:t>eine engagierte, begeisterungsfähige und teamfähige Therapeutin mit eigenen Ideen, die unsere Patienten</w:t>
            </w:r>
            <w:r w:rsidR="00E5143B">
              <w:rPr>
                <w:rFonts w:ascii="Arial" w:hAnsi="Arial" w:cs="Arial"/>
                <w:sz w:val="18"/>
                <w:szCs w:val="18"/>
              </w:rPr>
              <w:t xml:space="preserve"> </w:t>
            </w:r>
            <w:r w:rsidRPr="00BD284B">
              <w:rPr>
                <w:rFonts w:ascii="Arial" w:hAnsi="Arial" w:cs="Arial"/>
                <w:sz w:val="18"/>
                <w:szCs w:val="18"/>
              </w:rPr>
              <w:t xml:space="preserve">mit fundiertem Fachwissen behandelt und Eltern/Familien berät. Wenn Sie die u.a. Anforderungen erfüllen, Sie das Aufgabengebiet anspricht oder Sie Lust auf etwas Neues haben, bewerben Sie sich. Eine Stellenaufstockung ist </w:t>
            </w:r>
            <w:r>
              <w:rPr>
                <w:rFonts w:ascii="Arial" w:hAnsi="Arial" w:cs="Arial"/>
                <w:sz w:val="18"/>
                <w:szCs w:val="18"/>
              </w:rPr>
              <w:t>ggf. im Verlauf möglich, bei Interesse ggf. auch für patientennahe wissenschaftliche Tätigkeiten.</w:t>
            </w:r>
          </w:p>
          <w:p w14:paraId="1CE74801" w14:textId="77777777" w:rsidR="005674D8" w:rsidRPr="005B6FB8" w:rsidRDefault="005674D8" w:rsidP="005674D8">
            <w:pPr>
              <w:jc w:val="both"/>
              <w:rPr>
                <w:rFonts w:ascii="Arial" w:hAnsi="Arial" w:cs="Arial"/>
                <w:sz w:val="18"/>
                <w:szCs w:val="18"/>
              </w:rPr>
            </w:pPr>
          </w:p>
        </w:tc>
      </w:tr>
      <w:tr w:rsidR="005674D8" w14:paraId="5383E6F0" w14:textId="77777777" w:rsidTr="005B6FB8">
        <w:trPr>
          <w:cantSplit/>
          <w:trHeight w:val="338"/>
        </w:trPr>
        <w:tc>
          <w:tcPr>
            <w:tcW w:w="2268" w:type="dxa"/>
          </w:tcPr>
          <w:p w14:paraId="015D2051" w14:textId="77777777" w:rsidR="005674D8" w:rsidRDefault="005674D8" w:rsidP="005674D8">
            <w:pPr>
              <w:pStyle w:val="u1"/>
              <w:tabs>
                <w:tab w:val="left" w:pos="5500"/>
              </w:tabs>
              <w:jc w:val="both"/>
              <w:rPr>
                <w:rFonts w:ascii="Arial" w:hAnsi="Arial"/>
                <w:i/>
                <w:sz w:val="22"/>
              </w:rPr>
            </w:pPr>
            <w:r>
              <w:rPr>
                <w:rFonts w:ascii="Arial" w:hAnsi="Arial"/>
                <w:i/>
                <w:sz w:val="22"/>
              </w:rPr>
              <w:t xml:space="preserve">Ihr Profil: </w:t>
            </w:r>
          </w:p>
        </w:tc>
        <w:tc>
          <w:tcPr>
            <w:tcW w:w="6946" w:type="dxa"/>
          </w:tcPr>
          <w:p w14:paraId="6CAD6837" w14:textId="77777777" w:rsidR="005674D8" w:rsidRDefault="005674D8" w:rsidP="005674D8">
            <w:pPr>
              <w:pStyle w:val="u1"/>
              <w:tabs>
                <w:tab w:val="left" w:pos="5500"/>
              </w:tabs>
              <w:rPr>
                <w:rFonts w:ascii="Arial" w:hAnsi="Arial"/>
                <w:b w:val="0"/>
                <w:sz w:val="22"/>
              </w:rPr>
            </w:pPr>
          </w:p>
        </w:tc>
      </w:tr>
      <w:tr w:rsidR="005674D8" w14:paraId="5440C55B" w14:textId="77777777" w:rsidTr="005B6FB8">
        <w:trPr>
          <w:cantSplit/>
          <w:trHeight w:val="693"/>
        </w:trPr>
        <w:tc>
          <w:tcPr>
            <w:tcW w:w="9214" w:type="dxa"/>
            <w:gridSpan w:val="2"/>
            <w:vAlign w:val="center"/>
          </w:tcPr>
          <w:p w14:paraId="063F6C38" w14:textId="4DB8A859" w:rsidR="00BD284B" w:rsidRPr="006D7FDC" w:rsidRDefault="002C569F" w:rsidP="00BD284B">
            <w:pPr>
              <w:numPr>
                <w:ilvl w:val="0"/>
                <w:numId w:val="25"/>
              </w:numPr>
              <w:ind w:left="346" w:hanging="284"/>
              <w:jc w:val="both"/>
              <w:rPr>
                <w:rFonts w:ascii="Arial" w:hAnsi="Arial" w:cs="Arial"/>
                <w:sz w:val="18"/>
                <w:szCs w:val="18"/>
              </w:rPr>
            </w:pPr>
            <w:r>
              <w:rPr>
                <w:rFonts w:ascii="Arial" w:hAnsi="Arial"/>
                <w:sz w:val="18"/>
                <w:szCs w:val="18"/>
              </w:rPr>
              <w:t>Akademische</w:t>
            </w:r>
            <w:r w:rsidR="00D844D9">
              <w:rPr>
                <w:rFonts w:ascii="Arial" w:hAnsi="Arial"/>
                <w:sz w:val="18"/>
                <w:szCs w:val="18"/>
              </w:rPr>
              <w:t>/</w:t>
            </w:r>
            <w:r>
              <w:rPr>
                <w:rFonts w:ascii="Arial" w:hAnsi="Arial"/>
                <w:sz w:val="18"/>
                <w:szCs w:val="18"/>
              </w:rPr>
              <w:t xml:space="preserve">r </w:t>
            </w:r>
            <w:proofErr w:type="spellStart"/>
            <w:r>
              <w:rPr>
                <w:rFonts w:ascii="Arial" w:hAnsi="Arial"/>
                <w:sz w:val="18"/>
                <w:szCs w:val="18"/>
              </w:rPr>
              <w:t>Sprachtherapeut</w:t>
            </w:r>
            <w:r w:rsidR="00D844D9">
              <w:rPr>
                <w:rFonts w:ascii="Arial" w:hAnsi="Arial"/>
                <w:sz w:val="18"/>
                <w:szCs w:val="18"/>
              </w:rPr>
              <w:t>_in</w:t>
            </w:r>
            <w:proofErr w:type="spellEnd"/>
            <w:r>
              <w:rPr>
                <w:rFonts w:ascii="Arial" w:hAnsi="Arial"/>
                <w:sz w:val="18"/>
                <w:szCs w:val="18"/>
              </w:rPr>
              <w:t xml:space="preserve"> oder s</w:t>
            </w:r>
            <w:r w:rsidR="005674D8" w:rsidRPr="003D234D">
              <w:rPr>
                <w:rFonts w:ascii="Arial" w:hAnsi="Arial"/>
                <w:sz w:val="18"/>
                <w:szCs w:val="18"/>
              </w:rPr>
              <w:t>taatliche Anerkennung</w:t>
            </w:r>
            <w:r w:rsidR="006D7FDC">
              <w:rPr>
                <w:rFonts w:ascii="Arial" w:hAnsi="Arial"/>
                <w:sz w:val="18"/>
                <w:szCs w:val="18"/>
              </w:rPr>
              <w:t xml:space="preserve"> als </w:t>
            </w:r>
            <w:proofErr w:type="spellStart"/>
            <w:r w:rsidR="006D7FDC">
              <w:rPr>
                <w:rFonts w:ascii="Arial" w:hAnsi="Arial"/>
                <w:sz w:val="18"/>
                <w:szCs w:val="18"/>
              </w:rPr>
              <w:t>Logopäde</w:t>
            </w:r>
            <w:r w:rsidR="00D844D9">
              <w:rPr>
                <w:rFonts w:ascii="Arial" w:hAnsi="Arial"/>
                <w:sz w:val="18"/>
                <w:szCs w:val="18"/>
              </w:rPr>
              <w:t>_in</w:t>
            </w:r>
            <w:proofErr w:type="spellEnd"/>
            <w:r w:rsidR="00BD284B">
              <w:rPr>
                <w:rFonts w:ascii="Arial" w:hAnsi="Arial"/>
                <w:sz w:val="18"/>
                <w:szCs w:val="18"/>
              </w:rPr>
              <w:t>,</w:t>
            </w:r>
            <w:r w:rsidR="005674D8" w:rsidRPr="003D234D">
              <w:rPr>
                <w:rFonts w:ascii="Arial" w:hAnsi="Arial"/>
                <w:sz w:val="18"/>
                <w:szCs w:val="18"/>
              </w:rPr>
              <w:t xml:space="preserve"> entsprechende zertifizierte Zusatzqualifikationen</w:t>
            </w:r>
            <w:r w:rsidR="00BD284B">
              <w:rPr>
                <w:rFonts w:ascii="Arial" w:hAnsi="Arial"/>
                <w:sz w:val="18"/>
                <w:szCs w:val="18"/>
              </w:rPr>
              <w:t xml:space="preserve"> und Erfahrung in der Pädiatrie</w:t>
            </w:r>
          </w:p>
          <w:p w14:paraId="30AC102E" w14:textId="64CF3224" w:rsidR="006D7FDC" w:rsidRPr="006D7FDC" w:rsidRDefault="006D7FDC" w:rsidP="00BD284B">
            <w:pPr>
              <w:numPr>
                <w:ilvl w:val="0"/>
                <w:numId w:val="25"/>
              </w:numPr>
              <w:ind w:left="346" w:hanging="284"/>
              <w:jc w:val="both"/>
              <w:rPr>
                <w:rFonts w:ascii="Arial" w:hAnsi="Arial" w:cs="Arial"/>
                <w:sz w:val="18"/>
                <w:szCs w:val="18"/>
              </w:rPr>
            </w:pPr>
            <w:r>
              <w:rPr>
                <w:rFonts w:ascii="Arial" w:hAnsi="Arial"/>
                <w:sz w:val="18"/>
                <w:szCs w:val="18"/>
              </w:rPr>
              <w:t>Erfahrungen in der Diagnostik und Therapie von   Sprach-</w:t>
            </w:r>
            <w:r w:rsidR="00A9045D">
              <w:rPr>
                <w:rFonts w:ascii="Arial" w:hAnsi="Arial"/>
                <w:sz w:val="18"/>
                <w:szCs w:val="18"/>
              </w:rPr>
              <w:t xml:space="preserve">, Sprech-, Stimm- und Schluckstörungen </w:t>
            </w:r>
            <w:r>
              <w:rPr>
                <w:rFonts w:ascii="Arial" w:hAnsi="Arial"/>
                <w:sz w:val="18"/>
                <w:szCs w:val="18"/>
              </w:rPr>
              <w:t>und</w:t>
            </w:r>
            <w:r w:rsidR="00A9045D">
              <w:rPr>
                <w:rFonts w:ascii="Arial" w:hAnsi="Arial"/>
                <w:sz w:val="18"/>
                <w:szCs w:val="18"/>
              </w:rPr>
              <w:t xml:space="preserve"> komplexen </w:t>
            </w:r>
            <w:r>
              <w:rPr>
                <w:rFonts w:ascii="Arial" w:hAnsi="Arial"/>
                <w:sz w:val="18"/>
                <w:szCs w:val="18"/>
              </w:rPr>
              <w:t>Entwicklungsstörungen im Rahmen von neuropädiatrischen Krankheitsbildern, Ernährungsstörunge</w:t>
            </w:r>
            <w:r w:rsidR="00E11BED">
              <w:rPr>
                <w:rFonts w:ascii="Arial" w:hAnsi="Arial"/>
                <w:sz w:val="18"/>
                <w:szCs w:val="18"/>
              </w:rPr>
              <w:t>n</w:t>
            </w:r>
          </w:p>
          <w:p w14:paraId="32DDBFAA" w14:textId="5122EA05" w:rsidR="00E11BED" w:rsidRPr="00E11BED" w:rsidRDefault="00E11BED" w:rsidP="00BD284B">
            <w:pPr>
              <w:numPr>
                <w:ilvl w:val="0"/>
                <w:numId w:val="25"/>
              </w:numPr>
              <w:ind w:left="346" w:hanging="284"/>
              <w:jc w:val="both"/>
              <w:rPr>
                <w:rFonts w:ascii="Arial" w:hAnsi="Arial" w:cs="Arial"/>
                <w:sz w:val="18"/>
                <w:szCs w:val="18"/>
              </w:rPr>
            </w:pPr>
            <w:r>
              <w:rPr>
                <w:rFonts w:ascii="Arial" w:hAnsi="Arial"/>
                <w:sz w:val="18"/>
                <w:szCs w:val="18"/>
              </w:rPr>
              <w:t xml:space="preserve">Fähigkeit im Umgang mit </w:t>
            </w:r>
            <w:r w:rsidR="00E320EB">
              <w:rPr>
                <w:rFonts w:ascii="Arial" w:hAnsi="Arial"/>
                <w:sz w:val="18"/>
                <w:szCs w:val="18"/>
              </w:rPr>
              <w:t>Entwicklungsstörungen und V</w:t>
            </w:r>
            <w:r>
              <w:rPr>
                <w:rFonts w:ascii="Arial" w:hAnsi="Arial"/>
                <w:sz w:val="18"/>
                <w:szCs w:val="18"/>
              </w:rPr>
              <w:t>erhaltensauffällig</w:t>
            </w:r>
            <w:r w:rsidR="00E320EB">
              <w:rPr>
                <w:rFonts w:ascii="Arial" w:hAnsi="Arial"/>
                <w:sz w:val="18"/>
                <w:szCs w:val="18"/>
              </w:rPr>
              <w:t xml:space="preserve">keiten </w:t>
            </w:r>
          </w:p>
          <w:p w14:paraId="4A274A74" w14:textId="7AA04466" w:rsidR="005674D8" w:rsidRPr="00E11BED" w:rsidRDefault="00E11BED" w:rsidP="00E11BED">
            <w:pPr>
              <w:numPr>
                <w:ilvl w:val="0"/>
                <w:numId w:val="25"/>
              </w:numPr>
              <w:ind w:left="346" w:hanging="284"/>
              <w:jc w:val="both"/>
              <w:rPr>
                <w:rFonts w:ascii="Arial" w:hAnsi="Arial" w:cs="Arial"/>
                <w:sz w:val="18"/>
                <w:szCs w:val="18"/>
              </w:rPr>
            </w:pPr>
            <w:r>
              <w:rPr>
                <w:rFonts w:ascii="Arial" w:hAnsi="Arial"/>
                <w:sz w:val="18"/>
                <w:szCs w:val="18"/>
              </w:rPr>
              <w:t xml:space="preserve">Erfahrungen auf dem Gebiet </w:t>
            </w:r>
            <w:r w:rsidR="00C356E3">
              <w:rPr>
                <w:rFonts w:ascii="Arial" w:hAnsi="Arial"/>
                <w:sz w:val="18"/>
                <w:szCs w:val="18"/>
              </w:rPr>
              <w:t xml:space="preserve">alternativer </w:t>
            </w:r>
            <w:r>
              <w:rPr>
                <w:rFonts w:ascii="Arial" w:hAnsi="Arial"/>
                <w:sz w:val="18"/>
                <w:szCs w:val="18"/>
              </w:rPr>
              <w:t>Kommunikation</w:t>
            </w:r>
            <w:r w:rsidR="00C356E3">
              <w:rPr>
                <w:rFonts w:ascii="Arial" w:hAnsi="Arial"/>
                <w:sz w:val="18"/>
                <w:szCs w:val="18"/>
              </w:rPr>
              <w:t>smöglichkeiten</w:t>
            </w:r>
            <w:r>
              <w:rPr>
                <w:rFonts w:ascii="Arial" w:hAnsi="Arial"/>
                <w:sz w:val="18"/>
                <w:szCs w:val="18"/>
              </w:rPr>
              <w:t xml:space="preserve"> (</w:t>
            </w:r>
            <w:r w:rsidR="00C356E3">
              <w:rPr>
                <w:rFonts w:ascii="Arial" w:hAnsi="Arial"/>
                <w:sz w:val="18"/>
                <w:szCs w:val="18"/>
              </w:rPr>
              <w:t xml:space="preserve">z.B. Kommunikationshilfen, gebärdenunterstützende </w:t>
            </w:r>
            <w:r>
              <w:rPr>
                <w:rFonts w:ascii="Arial" w:hAnsi="Arial"/>
                <w:sz w:val="18"/>
                <w:szCs w:val="18"/>
              </w:rPr>
              <w:t>Kommunikation</w:t>
            </w:r>
            <w:r w:rsidR="00C356E3">
              <w:rPr>
                <w:rFonts w:ascii="Arial" w:hAnsi="Arial"/>
                <w:sz w:val="18"/>
                <w:szCs w:val="18"/>
              </w:rPr>
              <w:t>, …)</w:t>
            </w:r>
            <w:r w:rsidR="006D7FDC">
              <w:rPr>
                <w:rFonts w:ascii="Arial" w:hAnsi="Arial"/>
                <w:sz w:val="18"/>
                <w:szCs w:val="18"/>
              </w:rPr>
              <w:t xml:space="preserve"> </w:t>
            </w:r>
          </w:p>
          <w:p w14:paraId="62E3B26C" w14:textId="455D24F7" w:rsidR="005674D8" w:rsidRPr="00E11BED" w:rsidRDefault="005674D8" w:rsidP="008955CB">
            <w:pPr>
              <w:numPr>
                <w:ilvl w:val="0"/>
                <w:numId w:val="25"/>
              </w:numPr>
              <w:ind w:left="346" w:hanging="284"/>
              <w:rPr>
                <w:rFonts w:ascii="Arial" w:hAnsi="Arial" w:cs="Arial"/>
                <w:sz w:val="18"/>
                <w:szCs w:val="18"/>
              </w:rPr>
            </w:pPr>
            <w:r w:rsidRPr="003D234D">
              <w:rPr>
                <w:rFonts w:ascii="Arial" w:hAnsi="Arial"/>
                <w:sz w:val="18"/>
                <w:szCs w:val="18"/>
              </w:rPr>
              <w:t>Erfahrung</w:t>
            </w:r>
            <w:r w:rsidR="00BD284B">
              <w:rPr>
                <w:rFonts w:ascii="Arial" w:hAnsi="Arial"/>
                <w:sz w:val="18"/>
                <w:szCs w:val="18"/>
              </w:rPr>
              <w:t xml:space="preserve"> </w:t>
            </w:r>
            <w:r w:rsidR="008955CB">
              <w:rPr>
                <w:rFonts w:ascii="Arial" w:hAnsi="Arial"/>
                <w:sz w:val="18"/>
                <w:szCs w:val="18"/>
              </w:rPr>
              <w:t>auf dem Gebiet der Elternberatung</w:t>
            </w:r>
          </w:p>
        </w:tc>
      </w:tr>
      <w:tr w:rsidR="005674D8" w14:paraId="6C2576C3" w14:textId="77777777" w:rsidTr="00BD284B">
        <w:trPr>
          <w:cantSplit/>
          <w:trHeight w:val="1041"/>
        </w:trPr>
        <w:tc>
          <w:tcPr>
            <w:tcW w:w="9214" w:type="dxa"/>
            <w:gridSpan w:val="2"/>
            <w:vAlign w:val="center"/>
          </w:tcPr>
          <w:p w14:paraId="53E01205" w14:textId="77777777" w:rsidR="005674D8" w:rsidRPr="003D234D" w:rsidRDefault="005674D8" w:rsidP="00BD284B">
            <w:pPr>
              <w:pStyle w:val="u1"/>
              <w:numPr>
                <w:ilvl w:val="0"/>
                <w:numId w:val="25"/>
              </w:numPr>
              <w:tabs>
                <w:tab w:val="left" w:pos="5500"/>
              </w:tabs>
              <w:ind w:left="346" w:hanging="284"/>
              <w:rPr>
                <w:rFonts w:ascii="Arial" w:hAnsi="Arial"/>
                <w:b w:val="0"/>
                <w:sz w:val="18"/>
                <w:szCs w:val="18"/>
              </w:rPr>
            </w:pPr>
            <w:r w:rsidRPr="003D234D">
              <w:rPr>
                <w:rFonts w:ascii="Arial" w:hAnsi="Arial"/>
                <w:b w:val="0"/>
                <w:sz w:val="18"/>
                <w:szCs w:val="18"/>
              </w:rPr>
              <w:t>Fähigkeit und Bereitschaft zu berufsgruppenübergreifender Teamarbeit</w:t>
            </w:r>
          </w:p>
          <w:p w14:paraId="56201B1D" w14:textId="092ADC9E" w:rsidR="005674D8" w:rsidRPr="00BD284B" w:rsidRDefault="005674D8" w:rsidP="00BD284B">
            <w:pPr>
              <w:pStyle w:val="u1"/>
              <w:numPr>
                <w:ilvl w:val="0"/>
                <w:numId w:val="25"/>
              </w:numPr>
              <w:tabs>
                <w:tab w:val="left" w:pos="5500"/>
              </w:tabs>
              <w:ind w:left="346" w:hanging="284"/>
              <w:rPr>
                <w:rFonts w:ascii="Arial" w:hAnsi="Arial"/>
                <w:b w:val="0"/>
                <w:sz w:val="18"/>
                <w:szCs w:val="18"/>
              </w:rPr>
            </w:pPr>
            <w:r w:rsidRPr="003D234D">
              <w:rPr>
                <w:rFonts w:ascii="Arial" w:hAnsi="Arial"/>
                <w:b w:val="0"/>
                <w:sz w:val="18"/>
                <w:szCs w:val="18"/>
              </w:rPr>
              <w:t xml:space="preserve">Interesse </w:t>
            </w:r>
            <w:r w:rsidR="0093420B">
              <w:rPr>
                <w:rFonts w:ascii="Arial" w:hAnsi="Arial"/>
                <w:b w:val="0"/>
                <w:sz w:val="18"/>
                <w:szCs w:val="18"/>
              </w:rPr>
              <w:t xml:space="preserve">und Spaß </w:t>
            </w:r>
            <w:r w:rsidRPr="003D234D">
              <w:rPr>
                <w:rFonts w:ascii="Arial" w:hAnsi="Arial"/>
                <w:b w:val="0"/>
                <w:sz w:val="18"/>
                <w:szCs w:val="18"/>
              </w:rPr>
              <w:t>an der Weiterentwicklung therapeutischer Konzepte und wissenschaftliche</w:t>
            </w:r>
            <w:r w:rsidR="00AA28FF">
              <w:rPr>
                <w:rFonts w:ascii="Arial" w:hAnsi="Arial"/>
                <w:b w:val="0"/>
                <w:sz w:val="18"/>
                <w:szCs w:val="18"/>
              </w:rPr>
              <w:t xml:space="preserve">n </w:t>
            </w:r>
            <w:r w:rsidRPr="003D234D">
              <w:rPr>
                <w:rFonts w:ascii="Arial" w:hAnsi="Arial"/>
                <w:b w:val="0"/>
                <w:sz w:val="18"/>
                <w:szCs w:val="18"/>
              </w:rPr>
              <w:t>Fragestellungen</w:t>
            </w:r>
          </w:p>
          <w:p w14:paraId="28BD0473" w14:textId="77777777" w:rsidR="005674D8" w:rsidRDefault="005674D8" w:rsidP="00BD284B">
            <w:pPr>
              <w:numPr>
                <w:ilvl w:val="0"/>
                <w:numId w:val="25"/>
              </w:numPr>
              <w:ind w:left="346" w:hanging="284"/>
              <w:jc w:val="both"/>
              <w:rPr>
                <w:rFonts w:ascii="Arial" w:hAnsi="Arial"/>
                <w:sz w:val="18"/>
                <w:szCs w:val="18"/>
              </w:rPr>
            </w:pPr>
            <w:r w:rsidRPr="003D234D">
              <w:rPr>
                <w:rFonts w:ascii="Arial" w:hAnsi="Arial"/>
                <w:sz w:val="18"/>
                <w:szCs w:val="18"/>
              </w:rPr>
              <w:t>Engagement und Leistungsbereitschaft</w:t>
            </w:r>
          </w:p>
          <w:p w14:paraId="76606C3E" w14:textId="7A96A676" w:rsidR="005674D8" w:rsidRPr="003D234D" w:rsidRDefault="00BD284B" w:rsidP="00BD21C6">
            <w:pPr>
              <w:numPr>
                <w:ilvl w:val="0"/>
                <w:numId w:val="25"/>
              </w:numPr>
              <w:ind w:left="346" w:hanging="284"/>
              <w:jc w:val="both"/>
              <w:rPr>
                <w:rFonts w:ascii="Arial" w:hAnsi="Arial"/>
                <w:sz w:val="18"/>
                <w:szCs w:val="18"/>
              </w:rPr>
            </w:pPr>
            <w:r>
              <w:rPr>
                <w:rFonts w:ascii="Arial" w:hAnsi="Arial"/>
                <w:sz w:val="18"/>
                <w:szCs w:val="18"/>
              </w:rPr>
              <w:t xml:space="preserve">Interesse an </w:t>
            </w:r>
            <w:r w:rsidR="00BD21C6">
              <w:rPr>
                <w:rFonts w:ascii="Arial" w:hAnsi="Arial"/>
                <w:sz w:val="18"/>
                <w:szCs w:val="18"/>
              </w:rPr>
              <w:t>Qualitäts</w:t>
            </w:r>
            <w:r w:rsidR="005674D8">
              <w:rPr>
                <w:rFonts w:ascii="Arial" w:hAnsi="Arial"/>
                <w:sz w:val="18"/>
                <w:szCs w:val="18"/>
              </w:rPr>
              <w:t>verbessernden Maßnahmen</w:t>
            </w:r>
          </w:p>
        </w:tc>
      </w:tr>
    </w:tbl>
    <w:p w14:paraId="70888410" w14:textId="77777777" w:rsidR="00E11BED" w:rsidRDefault="00E11BED" w:rsidP="005674D8">
      <w:pPr>
        <w:pStyle w:val="u1"/>
        <w:tabs>
          <w:tab w:val="left" w:pos="5500"/>
        </w:tabs>
        <w:jc w:val="both"/>
        <w:rPr>
          <w:rFonts w:ascii="Arial" w:hAnsi="Arial"/>
          <w:b w:val="0"/>
          <w:sz w:val="18"/>
          <w:szCs w:val="18"/>
        </w:rPr>
      </w:pPr>
    </w:p>
    <w:p w14:paraId="744A1AF0" w14:textId="276A8107" w:rsidR="005674D8" w:rsidRPr="004301F2" w:rsidRDefault="005674D8" w:rsidP="005674D8">
      <w:pPr>
        <w:pStyle w:val="u1"/>
        <w:tabs>
          <w:tab w:val="left" w:pos="5500"/>
        </w:tabs>
        <w:jc w:val="both"/>
        <w:rPr>
          <w:rFonts w:ascii="Arial" w:hAnsi="Arial"/>
          <w:sz w:val="18"/>
          <w:szCs w:val="18"/>
        </w:rPr>
      </w:pPr>
      <w:r>
        <w:rPr>
          <w:rFonts w:ascii="Arial" w:hAnsi="Arial"/>
          <w:b w:val="0"/>
          <w:sz w:val="18"/>
          <w:szCs w:val="18"/>
        </w:rPr>
        <w:t>Die Eingruppierung erfolgt unter Berücksichtigung der persönlichen Vora</w:t>
      </w:r>
      <w:r w:rsidR="00E85C11">
        <w:rPr>
          <w:rFonts w:ascii="Arial" w:hAnsi="Arial"/>
          <w:b w:val="0"/>
          <w:sz w:val="18"/>
          <w:szCs w:val="18"/>
        </w:rPr>
        <w:t>ussetzungen nach Entgeltgruppe 9a</w:t>
      </w:r>
      <w:r w:rsidRPr="004301F2">
        <w:rPr>
          <w:rFonts w:ascii="Arial" w:hAnsi="Arial"/>
          <w:b w:val="0"/>
          <w:sz w:val="18"/>
          <w:szCs w:val="18"/>
        </w:rPr>
        <w:t xml:space="preserve"> des Entgeltgefüges zum TV-Charité, dies entspricht einer St</w:t>
      </w:r>
      <w:r>
        <w:rPr>
          <w:rFonts w:ascii="Arial" w:hAnsi="Arial"/>
          <w:b w:val="0"/>
          <w:sz w:val="18"/>
          <w:szCs w:val="18"/>
        </w:rPr>
        <w:t xml:space="preserve">ellenwertigkeit </w:t>
      </w:r>
      <w:r w:rsidRPr="007D3778">
        <w:rPr>
          <w:rFonts w:ascii="Arial" w:hAnsi="Arial"/>
          <w:b w:val="0"/>
          <w:sz w:val="18"/>
          <w:szCs w:val="18"/>
        </w:rPr>
        <w:t xml:space="preserve">nach </w:t>
      </w:r>
      <w:proofErr w:type="spellStart"/>
      <w:r w:rsidRPr="007D3778">
        <w:rPr>
          <w:rFonts w:ascii="Arial" w:hAnsi="Arial"/>
          <w:b w:val="0"/>
          <w:sz w:val="18"/>
          <w:szCs w:val="18"/>
        </w:rPr>
        <w:t>Vgr</w:t>
      </w:r>
      <w:proofErr w:type="spellEnd"/>
      <w:r w:rsidRPr="007D3778">
        <w:rPr>
          <w:rFonts w:ascii="Arial" w:hAnsi="Arial"/>
          <w:b w:val="0"/>
          <w:sz w:val="18"/>
          <w:szCs w:val="18"/>
        </w:rPr>
        <w:t xml:space="preserve">. </w:t>
      </w:r>
      <w:proofErr w:type="spellStart"/>
      <w:r w:rsidRPr="007D3778">
        <w:rPr>
          <w:rFonts w:ascii="Arial" w:hAnsi="Arial"/>
          <w:b w:val="0"/>
          <w:sz w:val="18"/>
          <w:szCs w:val="18"/>
        </w:rPr>
        <w:t>Vc</w:t>
      </w:r>
      <w:proofErr w:type="spellEnd"/>
      <w:r w:rsidRPr="007D3778">
        <w:rPr>
          <w:rFonts w:ascii="Arial" w:hAnsi="Arial"/>
          <w:b w:val="0"/>
          <w:sz w:val="18"/>
          <w:szCs w:val="18"/>
        </w:rPr>
        <w:t>/</w:t>
      </w:r>
      <w:proofErr w:type="spellStart"/>
      <w:r w:rsidRPr="007D3778">
        <w:rPr>
          <w:rFonts w:ascii="Arial" w:hAnsi="Arial"/>
          <w:b w:val="0"/>
          <w:sz w:val="18"/>
          <w:szCs w:val="18"/>
        </w:rPr>
        <w:t>Vb</w:t>
      </w:r>
      <w:proofErr w:type="spellEnd"/>
      <w:r w:rsidRPr="007D3778">
        <w:rPr>
          <w:rFonts w:ascii="Arial" w:hAnsi="Arial"/>
          <w:b w:val="0"/>
          <w:sz w:val="18"/>
          <w:szCs w:val="18"/>
        </w:rPr>
        <w:t xml:space="preserve"> der Vergütungsordnung zum BAT/BAT-O,</w:t>
      </w:r>
      <w:r>
        <w:rPr>
          <w:rFonts w:ascii="Arial" w:hAnsi="Arial"/>
          <w:b w:val="0"/>
          <w:sz w:val="18"/>
          <w:szCs w:val="18"/>
        </w:rPr>
        <w:t xml:space="preserve"> </w:t>
      </w:r>
      <w:r w:rsidRPr="007524A4">
        <w:rPr>
          <w:rFonts w:ascii="Arial" w:hAnsi="Arial"/>
          <w:b w:val="0"/>
          <w:sz w:val="18"/>
          <w:szCs w:val="18"/>
        </w:rPr>
        <w:t xml:space="preserve">mit </w:t>
      </w:r>
      <w:r w:rsidR="00E85C11">
        <w:rPr>
          <w:rFonts w:ascii="Arial" w:hAnsi="Arial"/>
          <w:b w:val="0"/>
          <w:sz w:val="18"/>
          <w:szCs w:val="18"/>
        </w:rPr>
        <w:t xml:space="preserve"> 50</w:t>
      </w:r>
      <w:r w:rsidR="001076C4">
        <w:rPr>
          <w:rFonts w:ascii="Arial" w:hAnsi="Arial"/>
          <w:b w:val="0"/>
          <w:sz w:val="18"/>
          <w:szCs w:val="18"/>
        </w:rPr>
        <w:t xml:space="preserve"> %</w:t>
      </w:r>
      <w:r>
        <w:rPr>
          <w:rFonts w:ascii="Arial" w:hAnsi="Arial"/>
          <w:b w:val="0"/>
          <w:sz w:val="18"/>
          <w:szCs w:val="18"/>
        </w:rPr>
        <w:t xml:space="preserve"> </w:t>
      </w:r>
      <w:r w:rsidRPr="007524A4">
        <w:rPr>
          <w:rFonts w:ascii="Arial" w:hAnsi="Arial"/>
          <w:b w:val="0"/>
          <w:sz w:val="18"/>
          <w:szCs w:val="18"/>
        </w:rPr>
        <w:t xml:space="preserve"> Wochenarbeitszeit, </w:t>
      </w:r>
      <w:r w:rsidR="001076C4">
        <w:rPr>
          <w:rFonts w:ascii="Arial" w:hAnsi="Arial"/>
          <w:b w:val="0"/>
          <w:sz w:val="18"/>
          <w:szCs w:val="18"/>
        </w:rPr>
        <w:t>befristet bis</w:t>
      </w:r>
      <w:r w:rsidR="00E300CF">
        <w:rPr>
          <w:rFonts w:ascii="Arial" w:hAnsi="Arial"/>
          <w:b w:val="0"/>
          <w:sz w:val="18"/>
          <w:szCs w:val="18"/>
        </w:rPr>
        <w:t xml:space="preserve"> 30.</w:t>
      </w:r>
      <w:r w:rsidR="00C40E10">
        <w:rPr>
          <w:rFonts w:ascii="Arial" w:hAnsi="Arial"/>
          <w:b w:val="0"/>
          <w:sz w:val="18"/>
          <w:szCs w:val="18"/>
        </w:rPr>
        <w:t>12.</w:t>
      </w:r>
      <w:r w:rsidR="00E300CF">
        <w:rPr>
          <w:rFonts w:ascii="Arial" w:hAnsi="Arial"/>
          <w:b w:val="0"/>
          <w:sz w:val="18"/>
          <w:szCs w:val="18"/>
        </w:rPr>
        <w:t>20</w:t>
      </w:r>
      <w:r w:rsidR="00C40E10">
        <w:rPr>
          <w:rFonts w:ascii="Arial" w:hAnsi="Arial"/>
          <w:b w:val="0"/>
          <w:sz w:val="18"/>
          <w:szCs w:val="18"/>
        </w:rPr>
        <w:t>20</w:t>
      </w:r>
    </w:p>
    <w:p w14:paraId="59F84C04" w14:textId="77777777" w:rsidR="005674D8" w:rsidRDefault="005674D8">
      <w:pPr>
        <w:pStyle w:val="u1"/>
        <w:tabs>
          <w:tab w:val="left" w:pos="5500"/>
        </w:tabs>
        <w:jc w:val="both"/>
        <w:rPr>
          <w:rFonts w:ascii="Arial" w:hAnsi="Arial"/>
          <w:b w:val="0"/>
        </w:rPr>
      </w:pPr>
    </w:p>
    <w:p w14:paraId="258925C6" w14:textId="77777777" w:rsidR="005674D8" w:rsidRPr="007524A4" w:rsidRDefault="005674D8">
      <w:pPr>
        <w:pStyle w:val="u1"/>
        <w:tabs>
          <w:tab w:val="left" w:pos="5500"/>
        </w:tabs>
        <w:jc w:val="both"/>
        <w:rPr>
          <w:rFonts w:ascii="Arial" w:hAnsi="Arial"/>
          <w:b w:val="0"/>
          <w:sz w:val="18"/>
          <w:szCs w:val="18"/>
        </w:rPr>
      </w:pPr>
      <w:r w:rsidRPr="007524A4">
        <w:rPr>
          <w:rFonts w:ascii="Arial" w:hAnsi="Arial"/>
          <w:b w:val="0"/>
          <w:sz w:val="18"/>
          <w:szCs w:val="18"/>
        </w:rPr>
        <w:t xml:space="preserve">Die Charité – Universitätsmedizin Berlin trifft Ihre Personalentscheidungen nach Eignung, Befähigung und fachlicher Leistung. Bei gleicher Eignung bevorzugen wir schwer behinderte Menschen. Außerdem streben wir eine </w:t>
      </w:r>
      <w:r w:rsidRPr="007524A4">
        <w:rPr>
          <w:rFonts w:ascii="Arial" w:hAnsi="Arial"/>
          <w:b w:val="0"/>
          <w:sz w:val="18"/>
          <w:szCs w:val="18"/>
        </w:rPr>
        <w:lastRenderedPageBreak/>
        <w:t xml:space="preserve">Erhöhung des Anteils von Frauen an und fordern </w:t>
      </w:r>
      <w:r>
        <w:rPr>
          <w:rFonts w:ascii="Arial" w:hAnsi="Arial"/>
          <w:b w:val="0"/>
          <w:sz w:val="18"/>
          <w:szCs w:val="18"/>
        </w:rPr>
        <w:t xml:space="preserve">Frauen </w:t>
      </w:r>
      <w:r w:rsidRPr="007524A4">
        <w:rPr>
          <w:rFonts w:ascii="Arial" w:hAnsi="Arial"/>
          <w:b w:val="0"/>
          <w:sz w:val="18"/>
          <w:szCs w:val="18"/>
        </w:rPr>
        <w:t>nachdrücklich auf, sich zu bewerben. Bei gleichwertiger Qualifikation werden Frauen im Rahmen der rechtlichen Möglichkeiten vorrangig berücksichtigt.</w:t>
      </w:r>
    </w:p>
    <w:p w14:paraId="197ADB1F" w14:textId="77777777" w:rsidR="005674D8" w:rsidRDefault="004725EF">
      <w:pPr>
        <w:pStyle w:val="u1"/>
        <w:tabs>
          <w:tab w:val="left" w:pos="5500"/>
        </w:tabs>
        <w:jc w:val="both"/>
        <w:rPr>
          <w:rFonts w:ascii="Arial" w:hAnsi="Arial"/>
          <w:b w:val="0"/>
        </w:rPr>
      </w:pPr>
      <w:r w:rsidRPr="007524A4">
        <w:rPr>
          <w:rFonts w:ascii="Arial" w:hAnsi="Arial"/>
          <w:b w:val="0"/>
          <w:noProof/>
          <w:sz w:val="18"/>
          <w:szCs w:val="18"/>
        </w:rPr>
        <w:drawing>
          <wp:anchor distT="0" distB="0" distL="114300" distR="114300" simplePos="0" relativeHeight="251657728" behindDoc="1" locked="0" layoutInCell="1" allowOverlap="1" wp14:anchorId="2BCCEA67" wp14:editId="6F494569">
            <wp:simplePos x="0" y="0"/>
            <wp:positionH relativeFrom="column">
              <wp:posOffset>5095240</wp:posOffset>
            </wp:positionH>
            <wp:positionV relativeFrom="paragraph">
              <wp:posOffset>29210</wp:posOffset>
            </wp:positionV>
            <wp:extent cx="914400" cy="800100"/>
            <wp:effectExtent l="0" t="0" r="0" b="0"/>
            <wp:wrapNone/>
            <wp:docPr id="4" name="bannerImage" descr="http://www.umicore.de/LogoInternet.jpg">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Image" descr="http://www.umicore.de/LogoInternet.jpg">
                      <a:hlinkClick r:id="rId8" tgtFrame="_blank"/>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9144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3504F6" w14:textId="77777777" w:rsidR="005674D8" w:rsidRDefault="005674D8">
      <w:pPr>
        <w:pStyle w:val="u1"/>
        <w:tabs>
          <w:tab w:val="left" w:pos="5500"/>
        </w:tabs>
        <w:jc w:val="both"/>
        <w:rPr>
          <w:rFonts w:ascii="Arial" w:hAnsi="Arial"/>
          <w:b w:val="0"/>
          <w:sz w:val="18"/>
        </w:rPr>
      </w:pPr>
      <w:r>
        <w:rPr>
          <w:rFonts w:ascii="Arial" w:hAnsi="Arial"/>
          <w:b w:val="0"/>
          <w:sz w:val="18"/>
        </w:rPr>
        <w:t>Ihre vollständige Bewerbung richten Sie bitte innerhalb von 14 Tagen unter Angabe</w:t>
      </w:r>
    </w:p>
    <w:p w14:paraId="220C1CE6" w14:textId="77777777" w:rsidR="005674D8" w:rsidRPr="007524A4" w:rsidRDefault="005674D8">
      <w:pPr>
        <w:pStyle w:val="u1"/>
        <w:tabs>
          <w:tab w:val="left" w:pos="5500"/>
        </w:tabs>
        <w:jc w:val="both"/>
        <w:rPr>
          <w:rFonts w:ascii="Arial" w:hAnsi="Arial"/>
          <w:i/>
          <w:sz w:val="18"/>
        </w:rPr>
      </w:pPr>
      <w:r>
        <w:rPr>
          <w:rFonts w:ascii="Arial" w:hAnsi="Arial"/>
          <w:b w:val="0"/>
          <w:sz w:val="18"/>
        </w:rPr>
        <w:t xml:space="preserve">der </w:t>
      </w:r>
      <w:r w:rsidRPr="00A454AB">
        <w:rPr>
          <w:rFonts w:ascii="Arial" w:hAnsi="Arial"/>
          <w:b w:val="0"/>
          <w:sz w:val="18"/>
          <w:u w:val="single"/>
        </w:rPr>
        <w:t>Kennziffer</w:t>
      </w:r>
      <w:r>
        <w:rPr>
          <w:rFonts w:ascii="Arial" w:hAnsi="Arial"/>
          <w:b w:val="0"/>
          <w:sz w:val="18"/>
          <w:u w:val="single"/>
        </w:rPr>
        <w:t>: CC17-</w:t>
      </w:r>
      <w:r>
        <w:rPr>
          <w:rFonts w:ascii="Arial" w:hAnsi="Arial"/>
          <w:b w:val="0"/>
          <w:sz w:val="18"/>
        </w:rPr>
        <w:t xml:space="preserve">an folgende Anschrift: </w:t>
      </w:r>
      <w:r w:rsidRPr="007524A4">
        <w:rPr>
          <w:rFonts w:ascii="Arial" w:hAnsi="Arial"/>
          <w:i/>
          <w:sz w:val="18"/>
        </w:rPr>
        <w:t xml:space="preserve">Charité – Universitätsmedizin Berlin, </w:t>
      </w:r>
    </w:p>
    <w:p w14:paraId="45BD5AA1" w14:textId="77777777" w:rsidR="005674D8" w:rsidRDefault="005674D8">
      <w:pPr>
        <w:pStyle w:val="u1"/>
        <w:tabs>
          <w:tab w:val="left" w:pos="5500"/>
        </w:tabs>
        <w:jc w:val="both"/>
        <w:rPr>
          <w:rFonts w:ascii="Arial" w:hAnsi="Arial"/>
          <w:i/>
          <w:sz w:val="18"/>
        </w:rPr>
      </w:pPr>
      <w:r>
        <w:rPr>
          <w:rFonts w:ascii="Arial" w:hAnsi="Arial"/>
          <w:i/>
          <w:sz w:val="18"/>
        </w:rPr>
        <w:t>SPZ</w:t>
      </w:r>
      <w:r w:rsidR="00BD284B">
        <w:rPr>
          <w:rFonts w:ascii="Arial" w:hAnsi="Arial"/>
          <w:i/>
          <w:sz w:val="18"/>
        </w:rPr>
        <w:t>,</w:t>
      </w:r>
      <w:r>
        <w:rPr>
          <w:rFonts w:ascii="Arial" w:hAnsi="Arial"/>
          <w:i/>
          <w:sz w:val="18"/>
        </w:rPr>
        <w:t xml:space="preserve"> </w:t>
      </w:r>
      <w:r w:rsidR="00BD284B">
        <w:rPr>
          <w:rFonts w:ascii="Arial" w:hAnsi="Arial"/>
          <w:i/>
          <w:sz w:val="18"/>
        </w:rPr>
        <w:t xml:space="preserve">Abteilung </w:t>
      </w:r>
      <w:r>
        <w:rPr>
          <w:rFonts w:ascii="Arial" w:hAnsi="Arial"/>
          <w:i/>
          <w:sz w:val="18"/>
        </w:rPr>
        <w:t xml:space="preserve">Neuropädiatrie/Entwicklungsneurologie/Neonatologie, Dr. </w:t>
      </w:r>
      <w:r w:rsidR="0051686C">
        <w:rPr>
          <w:rFonts w:ascii="Arial" w:hAnsi="Arial"/>
          <w:i/>
          <w:sz w:val="18"/>
        </w:rPr>
        <w:t>Katrin Drossel</w:t>
      </w:r>
      <w:r>
        <w:rPr>
          <w:rFonts w:ascii="Arial" w:hAnsi="Arial"/>
          <w:i/>
          <w:sz w:val="18"/>
        </w:rPr>
        <w:t>,</w:t>
      </w:r>
    </w:p>
    <w:p w14:paraId="0C4A9960" w14:textId="77777777" w:rsidR="005674D8" w:rsidRDefault="005674D8">
      <w:pPr>
        <w:pStyle w:val="u1"/>
        <w:tabs>
          <w:tab w:val="left" w:pos="5500"/>
        </w:tabs>
        <w:jc w:val="both"/>
        <w:rPr>
          <w:rFonts w:ascii="Arial" w:hAnsi="Arial"/>
          <w:i/>
          <w:sz w:val="18"/>
        </w:rPr>
      </w:pPr>
      <w:r>
        <w:rPr>
          <w:rFonts w:ascii="Arial" w:hAnsi="Arial"/>
          <w:i/>
          <w:sz w:val="18"/>
        </w:rPr>
        <w:t xml:space="preserve">Campus Virchow-Klinikum, </w:t>
      </w:r>
      <w:proofErr w:type="spellStart"/>
      <w:r>
        <w:rPr>
          <w:rFonts w:ascii="Arial" w:hAnsi="Arial"/>
          <w:i/>
          <w:sz w:val="18"/>
        </w:rPr>
        <w:t>Augustenburger</w:t>
      </w:r>
      <w:proofErr w:type="spellEnd"/>
      <w:r>
        <w:rPr>
          <w:rFonts w:ascii="Arial" w:hAnsi="Arial"/>
          <w:i/>
          <w:sz w:val="18"/>
        </w:rPr>
        <w:t xml:space="preserve"> Platz 1, 13353 Berlin. </w:t>
      </w:r>
    </w:p>
    <w:p w14:paraId="24EAA4E9" w14:textId="77777777" w:rsidR="005674D8" w:rsidRPr="00DB2606" w:rsidRDefault="005674D8">
      <w:pPr>
        <w:pStyle w:val="u1"/>
        <w:tabs>
          <w:tab w:val="left" w:pos="5500"/>
        </w:tabs>
        <w:jc w:val="both"/>
        <w:rPr>
          <w:rFonts w:ascii="Arial" w:hAnsi="Arial"/>
          <w:b w:val="0"/>
          <w:i/>
          <w:sz w:val="18"/>
        </w:rPr>
      </w:pPr>
      <w:r w:rsidRPr="00DB2606">
        <w:rPr>
          <w:rFonts w:ascii="Arial" w:hAnsi="Arial"/>
          <w:b w:val="0"/>
          <w:i/>
          <w:sz w:val="18"/>
        </w:rPr>
        <w:t xml:space="preserve">Bei Rückfragen bitte melden  unter +4930/450 </w:t>
      </w:r>
      <w:r>
        <w:rPr>
          <w:rFonts w:ascii="Arial" w:hAnsi="Arial"/>
          <w:b w:val="0"/>
          <w:i/>
          <w:sz w:val="18"/>
        </w:rPr>
        <w:t>566</w:t>
      </w:r>
      <w:r w:rsidR="0051686C">
        <w:rPr>
          <w:rFonts w:ascii="Arial" w:hAnsi="Arial"/>
          <w:b w:val="0"/>
          <w:i/>
          <w:sz w:val="18"/>
        </w:rPr>
        <w:t>002</w:t>
      </w:r>
      <w:r>
        <w:rPr>
          <w:rFonts w:ascii="Arial" w:hAnsi="Arial"/>
          <w:b w:val="0"/>
          <w:i/>
          <w:sz w:val="18"/>
        </w:rPr>
        <w:t>.</w:t>
      </w:r>
    </w:p>
    <w:p w14:paraId="58C5387D" w14:textId="77777777" w:rsidR="005674D8" w:rsidRDefault="005674D8">
      <w:pPr>
        <w:pStyle w:val="u1"/>
        <w:tabs>
          <w:tab w:val="left" w:pos="5500"/>
        </w:tabs>
        <w:jc w:val="both"/>
        <w:rPr>
          <w:rFonts w:ascii="Arial" w:hAnsi="Arial"/>
          <w:b w:val="0"/>
          <w:sz w:val="18"/>
        </w:rPr>
      </w:pPr>
    </w:p>
    <w:p w14:paraId="2114F5F1" w14:textId="5F15B8B5" w:rsidR="00E85C11" w:rsidRDefault="005674D8" w:rsidP="00E85C11">
      <w:pPr>
        <w:pStyle w:val="u1"/>
        <w:tabs>
          <w:tab w:val="left" w:pos="5500"/>
        </w:tabs>
        <w:jc w:val="both"/>
        <w:rPr>
          <w:rFonts w:ascii="Arial" w:hAnsi="Arial"/>
          <w:sz w:val="18"/>
          <w:szCs w:val="18"/>
        </w:rPr>
      </w:pPr>
      <w:r w:rsidRPr="00475C03">
        <w:rPr>
          <w:rFonts w:ascii="Arial" w:hAnsi="Arial" w:cs="Arial"/>
          <w:b w:val="0"/>
          <w:sz w:val="16"/>
          <w:szCs w:val="16"/>
        </w:rPr>
        <w:t>Es werden nur Bewerbungsunterlagen mit frankiert</w:t>
      </w:r>
      <w:r w:rsidR="004725EF">
        <w:rPr>
          <w:rFonts w:ascii="Arial" w:hAnsi="Arial" w:cs="Arial"/>
          <w:b w:val="0"/>
          <w:sz w:val="16"/>
          <w:szCs w:val="16"/>
        </w:rPr>
        <w:t>em Rückumschlag zurückgesandt. </w:t>
      </w:r>
      <w:r w:rsidRPr="00475C03">
        <w:rPr>
          <w:rFonts w:ascii="Arial" w:hAnsi="Arial" w:cs="Arial"/>
          <w:b w:val="0"/>
          <w:sz w:val="16"/>
          <w:szCs w:val="16"/>
        </w:rPr>
        <w:t>Eventuell anfallende Reisekosten werden nicht erstattet.</w:t>
      </w:r>
    </w:p>
    <w:p w14:paraId="7D130F70" w14:textId="3BE4C375" w:rsidR="005674D8" w:rsidRDefault="005674D8" w:rsidP="00AE5AAC">
      <w:pPr>
        <w:jc w:val="center"/>
        <w:rPr>
          <w:rFonts w:ascii="Arial" w:hAnsi="Arial"/>
          <w:sz w:val="18"/>
          <w:szCs w:val="18"/>
        </w:rPr>
      </w:pPr>
    </w:p>
    <w:sectPr w:rsidR="005674D8" w:rsidSect="00AE5AAC">
      <w:headerReference w:type="default" r:id="rId11"/>
      <w:pgSz w:w="11906" w:h="16838"/>
      <w:pgMar w:top="426" w:right="1416" w:bottom="993"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FCC49" w14:textId="77777777" w:rsidR="00F05580" w:rsidRDefault="00F05580" w:rsidP="005674D8">
      <w:pPr>
        <w:pStyle w:val="u1"/>
      </w:pPr>
      <w:r>
        <w:separator/>
      </w:r>
    </w:p>
  </w:endnote>
  <w:endnote w:type="continuationSeparator" w:id="0">
    <w:p w14:paraId="3D429D62" w14:textId="77777777" w:rsidR="00F05580" w:rsidRDefault="00F05580" w:rsidP="005674D8">
      <w:pPr>
        <w:pStyle w:val="u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umanst521 BT">
    <w:altName w:val="Lucida Sans Unicode"/>
    <w:charset w:val="00"/>
    <w:family w:val="swiss"/>
    <w:pitch w:val="variable"/>
    <w:sig w:usb0="00000087"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erthold Walbaum Book">
    <w:altName w:val="Rockwell"/>
    <w:charset w:val="00"/>
    <w:family w:val="roman"/>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7FE79" w14:textId="77777777" w:rsidR="00F05580" w:rsidRDefault="00F05580" w:rsidP="005674D8">
      <w:pPr>
        <w:pStyle w:val="u1"/>
      </w:pPr>
      <w:r>
        <w:separator/>
      </w:r>
    </w:p>
  </w:footnote>
  <w:footnote w:type="continuationSeparator" w:id="0">
    <w:p w14:paraId="5B383BDE" w14:textId="77777777" w:rsidR="00F05580" w:rsidRDefault="00F05580" w:rsidP="005674D8">
      <w:pPr>
        <w:pStyle w:val="u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9BDAD" w14:textId="77777777" w:rsidR="00972DE3" w:rsidRPr="00114A26" w:rsidRDefault="00972DE3">
    <w:pPr>
      <w:pStyle w:val="Kopfzeile"/>
      <w:rPr>
        <w:b/>
      </w:rPr>
    </w:pP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5116C"/>
    <w:multiLevelType w:val="singleLevel"/>
    <w:tmpl w:val="C67871A4"/>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87F1B5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E73D6E"/>
    <w:multiLevelType w:val="hybridMultilevel"/>
    <w:tmpl w:val="C0680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2698F"/>
    <w:multiLevelType w:val="hybridMultilevel"/>
    <w:tmpl w:val="A740D99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977642"/>
    <w:multiLevelType w:val="hybridMultilevel"/>
    <w:tmpl w:val="ABB03140"/>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Arial"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Arial"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Arial"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B115A39"/>
    <w:multiLevelType w:val="singleLevel"/>
    <w:tmpl w:val="C67871A4"/>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0ED1E5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17522EF"/>
    <w:multiLevelType w:val="hybridMultilevel"/>
    <w:tmpl w:val="E410D6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F65060"/>
    <w:multiLevelType w:val="hybridMultilevel"/>
    <w:tmpl w:val="7ED4EB6A"/>
    <w:lvl w:ilvl="0" w:tplc="8844FA86">
      <w:start w:val="1"/>
      <w:numFmt w:val="bullet"/>
      <w:lvlText w:val="-"/>
      <w:lvlJc w:val="left"/>
      <w:pPr>
        <w:tabs>
          <w:tab w:val="num" w:pos="360"/>
        </w:tabs>
        <w:ind w:left="360" w:hanging="360"/>
      </w:pPr>
      <w:rPr>
        <w:rFonts w:ascii="Arial" w:eastAsia="Times New Roman" w:hAnsi="Arial" w:cs="Humanst521 BT" w:hint="default"/>
      </w:rPr>
    </w:lvl>
    <w:lvl w:ilvl="1" w:tplc="04070003" w:tentative="1">
      <w:start w:val="1"/>
      <w:numFmt w:val="bullet"/>
      <w:lvlText w:val="o"/>
      <w:lvlJc w:val="left"/>
      <w:pPr>
        <w:tabs>
          <w:tab w:val="num" w:pos="1080"/>
        </w:tabs>
        <w:ind w:left="1080" w:hanging="360"/>
      </w:pPr>
      <w:rPr>
        <w:rFonts w:ascii="Courier New" w:hAnsi="Courier New" w:cs="Aria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Arial"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Arial"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E46404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9B3B62"/>
    <w:multiLevelType w:val="hybridMultilevel"/>
    <w:tmpl w:val="9D066CE2"/>
    <w:lvl w:ilvl="0" w:tplc="8844FA86">
      <w:start w:val="1"/>
      <w:numFmt w:val="bullet"/>
      <w:lvlText w:val="-"/>
      <w:lvlJc w:val="left"/>
      <w:pPr>
        <w:tabs>
          <w:tab w:val="num" w:pos="360"/>
        </w:tabs>
        <w:ind w:left="360" w:hanging="360"/>
      </w:pPr>
      <w:rPr>
        <w:rFonts w:ascii="Arial" w:eastAsia="Times New Roman" w:hAnsi="Arial" w:cs="Humanst521 BT" w:hint="default"/>
      </w:rPr>
    </w:lvl>
    <w:lvl w:ilvl="1" w:tplc="04070003" w:tentative="1">
      <w:start w:val="1"/>
      <w:numFmt w:val="bullet"/>
      <w:lvlText w:val="o"/>
      <w:lvlJc w:val="left"/>
      <w:pPr>
        <w:tabs>
          <w:tab w:val="num" w:pos="1080"/>
        </w:tabs>
        <w:ind w:left="1080" w:hanging="360"/>
      </w:pPr>
      <w:rPr>
        <w:rFonts w:ascii="Courier New" w:hAnsi="Courier New" w:cs="Symbo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Symbol"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Symbol"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30672BA"/>
    <w:multiLevelType w:val="hybridMultilevel"/>
    <w:tmpl w:val="550AF03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BB08F4"/>
    <w:multiLevelType w:val="singleLevel"/>
    <w:tmpl w:val="4A2E47C6"/>
    <w:lvl w:ilvl="0">
      <w:start w:val="1"/>
      <w:numFmt w:val="bullet"/>
      <w:lvlText w:val=""/>
      <w:lvlJc w:val="left"/>
      <w:pPr>
        <w:tabs>
          <w:tab w:val="num" w:pos="360"/>
        </w:tabs>
        <w:ind w:left="360" w:hanging="360"/>
      </w:pPr>
      <w:rPr>
        <w:rFonts w:ascii="Wingdings 2" w:hAnsi="Wingdings 2" w:hint="default"/>
      </w:rPr>
    </w:lvl>
  </w:abstractNum>
  <w:abstractNum w:abstractNumId="13" w15:restartNumberingAfterBreak="0">
    <w:nsid w:val="4A8B085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3CF04C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8620153"/>
    <w:multiLevelType w:val="hybridMultilevel"/>
    <w:tmpl w:val="7BA023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ED30EC"/>
    <w:multiLevelType w:val="hybridMultilevel"/>
    <w:tmpl w:val="F1746FC6"/>
    <w:lvl w:ilvl="0" w:tplc="04070001">
      <w:start w:val="1"/>
      <w:numFmt w:val="bullet"/>
      <w:lvlText w:val=""/>
      <w:lvlJc w:val="left"/>
      <w:pPr>
        <w:tabs>
          <w:tab w:val="num" w:pos="720"/>
        </w:tabs>
        <w:ind w:left="720" w:hanging="360"/>
      </w:pPr>
      <w:rPr>
        <w:rFonts w:ascii="Symbol" w:hAnsi="Symbol" w:hint="default"/>
      </w:rPr>
    </w:lvl>
    <w:lvl w:ilvl="1" w:tplc="F86E353E" w:tentative="1">
      <w:start w:val="1"/>
      <w:numFmt w:val="bullet"/>
      <w:lvlText w:val="o"/>
      <w:lvlJc w:val="left"/>
      <w:pPr>
        <w:tabs>
          <w:tab w:val="num" w:pos="1440"/>
        </w:tabs>
        <w:ind w:left="1440" w:hanging="360"/>
      </w:pPr>
      <w:rPr>
        <w:rFonts w:ascii="Courier New" w:hAnsi="Courier New" w:cs="Arial" w:hint="default"/>
      </w:rPr>
    </w:lvl>
    <w:lvl w:ilvl="2" w:tplc="F918B1F2" w:tentative="1">
      <w:start w:val="1"/>
      <w:numFmt w:val="bullet"/>
      <w:lvlText w:val=""/>
      <w:lvlJc w:val="left"/>
      <w:pPr>
        <w:tabs>
          <w:tab w:val="num" w:pos="2160"/>
        </w:tabs>
        <w:ind w:left="2160" w:hanging="360"/>
      </w:pPr>
      <w:rPr>
        <w:rFonts w:ascii="Wingdings" w:hAnsi="Wingdings" w:hint="default"/>
      </w:rPr>
    </w:lvl>
    <w:lvl w:ilvl="3" w:tplc="1902AC14" w:tentative="1">
      <w:start w:val="1"/>
      <w:numFmt w:val="bullet"/>
      <w:lvlText w:val=""/>
      <w:lvlJc w:val="left"/>
      <w:pPr>
        <w:tabs>
          <w:tab w:val="num" w:pos="2880"/>
        </w:tabs>
        <w:ind w:left="2880" w:hanging="360"/>
      </w:pPr>
      <w:rPr>
        <w:rFonts w:ascii="Symbol" w:hAnsi="Symbol" w:hint="default"/>
      </w:rPr>
    </w:lvl>
    <w:lvl w:ilvl="4" w:tplc="F1887256" w:tentative="1">
      <w:start w:val="1"/>
      <w:numFmt w:val="bullet"/>
      <w:lvlText w:val="o"/>
      <w:lvlJc w:val="left"/>
      <w:pPr>
        <w:tabs>
          <w:tab w:val="num" w:pos="3600"/>
        </w:tabs>
        <w:ind w:left="3600" w:hanging="360"/>
      </w:pPr>
      <w:rPr>
        <w:rFonts w:ascii="Courier New" w:hAnsi="Courier New" w:cs="Arial" w:hint="default"/>
      </w:rPr>
    </w:lvl>
    <w:lvl w:ilvl="5" w:tplc="D104FFB0" w:tentative="1">
      <w:start w:val="1"/>
      <w:numFmt w:val="bullet"/>
      <w:lvlText w:val=""/>
      <w:lvlJc w:val="left"/>
      <w:pPr>
        <w:tabs>
          <w:tab w:val="num" w:pos="4320"/>
        </w:tabs>
        <w:ind w:left="4320" w:hanging="360"/>
      </w:pPr>
      <w:rPr>
        <w:rFonts w:ascii="Wingdings" w:hAnsi="Wingdings" w:hint="default"/>
      </w:rPr>
    </w:lvl>
    <w:lvl w:ilvl="6" w:tplc="BFD60908" w:tentative="1">
      <w:start w:val="1"/>
      <w:numFmt w:val="bullet"/>
      <w:lvlText w:val=""/>
      <w:lvlJc w:val="left"/>
      <w:pPr>
        <w:tabs>
          <w:tab w:val="num" w:pos="5040"/>
        </w:tabs>
        <w:ind w:left="5040" w:hanging="360"/>
      </w:pPr>
      <w:rPr>
        <w:rFonts w:ascii="Symbol" w:hAnsi="Symbol" w:hint="default"/>
      </w:rPr>
    </w:lvl>
    <w:lvl w:ilvl="7" w:tplc="CE5058AE" w:tentative="1">
      <w:start w:val="1"/>
      <w:numFmt w:val="bullet"/>
      <w:lvlText w:val="o"/>
      <w:lvlJc w:val="left"/>
      <w:pPr>
        <w:tabs>
          <w:tab w:val="num" w:pos="5760"/>
        </w:tabs>
        <w:ind w:left="5760" w:hanging="360"/>
      </w:pPr>
      <w:rPr>
        <w:rFonts w:ascii="Courier New" w:hAnsi="Courier New" w:cs="Arial" w:hint="default"/>
      </w:rPr>
    </w:lvl>
    <w:lvl w:ilvl="8" w:tplc="9E04768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F7593C"/>
    <w:multiLevelType w:val="hybridMultilevel"/>
    <w:tmpl w:val="9BA24102"/>
    <w:lvl w:ilvl="0" w:tplc="8844FA86">
      <w:start w:val="1"/>
      <w:numFmt w:val="bullet"/>
      <w:lvlText w:val="-"/>
      <w:lvlJc w:val="left"/>
      <w:pPr>
        <w:tabs>
          <w:tab w:val="num" w:pos="720"/>
        </w:tabs>
        <w:ind w:left="720" w:hanging="360"/>
      </w:pPr>
      <w:rPr>
        <w:rFonts w:ascii="Arial" w:eastAsia="Times New Roman" w:hAnsi="Arial" w:cs="Humanst521 BT"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542CD6"/>
    <w:multiLevelType w:val="hybridMultilevel"/>
    <w:tmpl w:val="D86EB4B8"/>
    <w:lvl w:ilvl="0" w:tplc="8A1CC25C">
      <w:start w:val="8"/>
      <w:numFmt w:val="bullet"/>
      <w:lvlText w:val=""/>
      <w:lvlJc w:val="left"/>
      <w:pPr>
        <w:tabs>
          <w:tab w:val="num" w:pos="720"/>
        </w:tabs>
        <w:ind w:left="720" w:hanging="360"/>
      </w:pPr>
      <w:rPr>
        <w:rFonts w:ascii="Wingdings 3" w:eastAsia="Times New Roman" w:hAnsi="Wingdings 3" w:cs="Times New Roman"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B11C01"/>
    <w:multiLevelType w:val="hybridMultilevel"/>
    <w:tmpl w:val="19DECD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263119"/>
    <w:multiLevelType w:val="hybridMultilevel"/>
    <w:tmpl w:val="785268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7129CB"/>
    <w:multiLevelType w:val="hybridMultilevel"/>
    <w:tmpl w:val="022CD0B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24551B"/>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6F82185C"/>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712A1D19"/>
    <w:multiLevelType w:val="hybridMultilevel"/>
    <w:tmpl w:val="063813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3"/>
  </w:num>
  <w:num w:numId="3">
    <w:abstractNumId w:val="6"/>
  </w:num>
  <w:num w:numId="4">
    <w:abstractNumId w:val="1"/>
  </w:num>
  <w:num w:numId="5">
    <w:abstractNumId w:val="9"/>
  </w:num>
  <w:num w:numId="6">
    <w:abstractNumId w:val="14"/>
  </w:num>
  <w:num w:numId="7">
    <w:abstractNumId w:val="22"/>
  </w:num>
  <w:num w:numId="8">
    <w:abstractNumId w:val="15"/>
  </w:num>
  <w:num w:numId="9">
    <w:abstractNumId w:val="5"/>
  </w:num>
  <w:num w:numId="10">
    <w:abstractNumId w:val="0"/>
  </w:num>
  <w:num w:numId="11">
    <w:abstractNumId w:val="7"/>
  </w:num>
  <w:num w:numId="12">
    <w:abstractNumId w:val="4"/>
  </w:num>
  <w:num w:numId="13">
    <w:abstractNumId w:val="21"/>
  </w:num>
  <w:num w:numId="14">
    <w:abstractNumId w:val="16"/>
  </w:num>
  <w:num w:numId="15">
    <w:abstractNumId w:val="19"/>
  </w:num>
  <w:num w:numId="16">
    <w:abstractNumId w:val="24"/>
  </w:num>
  <w:num w:numId="17">
    <w:abstractNumId w:val="3"/>
  </w:num>
  <w:num w:numId="18">
    <w:abstractNumId w:val="11"/>
  </w:num>
  <w:num w:numId="19">
    <w:abstractNumId w:val="10"/>
  </w:num>
  <w:num w:numId="20">
    <w:abstractNumId w:val="17"/>
  </w:num>
  <w:num w:numId="21">
    <w:abstractNumId w:val="8"/>
  </w:num>
  <w:num w:numId="22">
    <w:abstractNumId w:val="20"/>
  </w:num>
  <w:num w:numId="23">
    <w:abstractNumId w:val="12"/>
  </w:num>
  <w:num w:numId="24">
    <w:abstractNumId w:val="1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FF6"/>
    <w:rsid w:val="00072870"/>
    <w:rsid w:val="00082D23"/>
    <w:rsid w:val="000B5B84"/>
    <w:rsid w:val="000E5CA7"/>
    <w:rsid w:val="001076C4"/>
    <w:rsid w:val="001237BD"/>
    <w:rsid w:val="001A575A"/>
    <w:rsid w:val="00270E26"/>
    <w:rsid w:val="002C3FF6"/>
    <w:rsid w:val="002C569F"/>
    <w:rsid w:val="002D5418"/>
    <w:rsid w:val="002F2A3C"/>
    <w:rsid w:val="003E1D2B"/>
    <w:rsid w:val="00407B85"/>
    <w:rsid w:val="004725EF"/>
    <w:rsid w:val="00474BB2"/>
    <w:rsid w:val="004C419C"/>
    <w:rsid w:val="004E24B3"/>
    <w:rsid w:val="004E5FA9"/>
    <w:rsid w:val="0051686C"/>
    <w:rsid w:val="005674D8"/>
    <w:rsid w:val="005B6FB8"/>
    <w:rsid w:val="00622A0D"/>
    <w:rsid w:val="006362C3"/>
    <w:rsid w:val="00643B13"/>
    <w:rsid w:val="00666333"/>
    <w:rsid w:val="006D7FDC"/>
    <w:rsid w:val="00760DBA"/>
    <w:rsid w:val="007C7F4B"/>
    <w:rsid w:val="007D3778"/>
    <w:rsid w:val="007D5469"/>
    <w:rsid w:val="007E1233"/>
    <w:rsid w:val="008677FA"/>
    <w:rsid w:val="008955CB"/>
    <w:rsid w:val="0093420B"/>
    <w:rsid w:val="0094057D"/>
    <w:rsid w:val="00972DE3"/>
    <w:rsid w:val="00A9045D"/>
    <w:rsid w:val="00AA28FF"/>
    <w:rsid w:val="00AA71F9"/>
    <w:rsid w:val="00AE5AAC"/>
    <w:rsid w:val="00AF5A06"/>
    <w:rsid w:val="00BD21C6"/>
    <w:rsid w:val="00BD284B"/>
    <w:rsid w:val="00BE2DA5"/>
    <w:rsid w:val="00C356E3"/>
    <w:rsid w:val="00C40E10"/>
    <w:rsid w:val="00CE4D6E"/>
    <w:rsid w:val="00D04C04"/>
    <w:rsid w:val="00D21898"/>
    <w:rsid w:val="00D53B63"/>
    <w:rsid w:val="00D844D9"/>
    <w:rsid w:val="00DB0EBD"/>
    <w:rsid w:val="00E11BED"/>
    <w:rsid w:val="00E300CF"/>
    <w:rsid w:val="00E320EB"/>
    <w:rsid w:val="00E5143B"/>
    <w:rsid w:val="00E85C11"/>
    <w:rsid w:val="00F05580"/>
    <w:rsid w:val="00F81A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AEF95"/>
  <w15:docId w15:val="{0D63A9D3-B29B-4BEC-A1C2-B8ED4F23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jc w:val="center"/>
      <w:outlineLvl w:val="0"/>
    </w:pPr>
    <w:rPr>
      <w:b/>
      <w:sz w:val="28"/>
    </w:rPr>
  </w:style>
  <w:style w:type="paragraph" w:styleId="berschrift6">
    <w:name w:val="heading 6"/>
    <w:basedOn w:val="Standard"/>
    <w:next w:val="Standard"/>
    <w:qFormat/>
    <w:pPr>
      <w:keepNext/>
      <w:jc w:val="center"/>
      <w:outlineLvl w:val="5"/>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pPr>
      <w:jc w:val="center"/>
    </w:pPr>
    <w:rPr>
      <w:b/>
      <w:sz w:val="24"/>
    </w:rPr>
  </w:style>
  <w:style w:type="paragraph" w:styleId="Textkrper">
    <w:name w:val="Body Text"/>
    <w:basedOn w:val="Standard"/>
    <w:rPr>
      <w:sz w:val="24"/>
    </w:rPr>
  </w:style>
  <w:style w:type="paragraph" w:styleId="Textkrper2">
    <w:name w:val="Body Text 2"/>
    <w:basedOn w:val="Standard"/>
    <w:pPr>
      <w:jc w:val="both"/>
    </w:pPr>
    <w:rPr>
      <w:sz w:val="22"/>
    </w:rPr>
  </w:style>
  <w:style w:type="paragraph" w:customStyle="1" w:styleId="u1">
    <w:name w:val="u1"/>
    <w:basedOn w:val="Standard"/>
    <w:rPr>
      <w:rFonts w:ascii="Berthold Walbaum Book" w:hAnsi="Berthold Walbaum Book"/>
      <w:b/>
    </w:rPr>
  </w:style>
  <w:style w:type="paragraph" w:styleId="Kopfzeile">
    <w:name w:val="header"/>
    <w:basedOn w:val="Standard"/>
    <w:pPr>
      <w:tabs>
        <w:tab w:val="center" w:pos="4536"/>
        <w:tab w:val="right" w:pos="9072"/>
      </w:tabs>
    </w:pPr>
  </w:style>
  <w:style w:type="paragraph" w:styleId="Sprechblasentext">
    <w:name w:val="Balloon Text"/>
    <w:basedOn w:val="Standard"/>
    <w:semiHidden/>
    <w:rsid w:val="00D44E43"/>
    <w:rPr>
      <w:rFonts w:ascii="Tahoma" w:hAnsi="Tahoma" w:cs="Tahoma"/>
      <w:sz w:val="16"/>
      <w:szCs w:val="16"/>
    </w:rPr>
  </w:style>
  <w:style w:type="paragraph" w:styleId="StandardWeb">
    <w:name w:val="Normal (Web)"/>
    <w:basedOn w:val="Standard"/>
    <w:rsid w:val="00247811"/>
    <w:pPr>
      <w:spacing w:before="100" w:beforeAutospacing="1" w:after="100" w:afterAutospacing="1"/>
    </w:pPr>
    <w:rPr>
      <w:sz w:val="24"/>
      <w:szCs w:val="24"/>
    </w:rPr>
  </w:style>
  <w:style w:type="paragraph" w:styleId="Fuzeile">
    <w:name w:val="footer"/>
    <w:basedOn w:val="Standard"/>
    <w:rsid w:val="004503B2"/>
    <w:pPr>
      <w:tabs>
        <w:tab w:val="center" w:pos="4536"/>
        <w:tab w:val="right" w:pos="9072"/>
      </w:tabs>
    </w:pPr>
  </w:style>
  <w:style w:type="character" w:styleId="Hyperlink">
    <w:name w:val="Hyperlink"/>
    <w:rsid w:val="00BD4B43"/>
    <w:rPr>
      <w:color w:val="0000FF"/>
      <w:u w:val="single"/>
    </w:rPr>
  </w:style>
  <w:style w:type="character" w:styleId="Hervorhebung">
    <w:name w:val="Emphasis"/>
    <w:qFormat/>
    <w:rsid w:val="006F35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micore.de/presse/pv2007/290307_BerufUndFamili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http://www.umicore.de/LogoInternet.jp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3980</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Charite</Company>
  <LinksUpToDate>false</LinksUpToDate>
  <CharactersWithSpaces>4602</CharactersWithSpaces>
  <SharedDoc>false</SharedDoc>
  <HLinks>
    <vt:vector size="18" baseType="variant">
      <vt:variant>
        <vt:i4>1310829</vt:i4>
      </vt:variant>
      <vt:variant>
        <vt:i4>0</vt:i4>
      </vt:variant>
      <vt:variant>
        <vt:i4>0</vt:i4>
      </vt:variant>
      <vt:variant>
        <vt:i4>5</vt:i4>
      </vt:variant>
      <vt:variant>
        <vt:lpwstr>mailto:alice.wurst@charite.de</vt:lpwstr>
      </vt:variant>
      <vt:variant>
        <vt:lpwstr/>
      </vt:variant>
      <vt:variant>
        <vt:i4>8257560</vt:i4>
      </vt:variant>
      <vt:variant>
        <vt:i4>-1</vt:i4>
      </vt:variant>
      <vt:variant>
        <vt:i4>1028</vt:i4>
      </vt:variant>
      <vt:variant>
        <vt:i4>4</vt:i4>
      </vt:variant>
      <vt:variant>
        <vt:lpwstr>http://www.umicore.de/presse/pv2007/290307_BerufUndFamilie.pdf</vt:lpwstr>
      </vt:variant>
      <vt:variant>
        <vt:lpwstr/>
      </vt:variant>
      <vt:variant>
        <vt:i4>6946872</vt:i4>
      </vt:variant>
      <vt:variant>
        <vt:i4>-1</vt:i4>
      </vt:variant>
      <vt:variant>
        <vt:i4>1028</vt:i4>
      </vt:variant>
      <vt:variant>
        <vt:i4>1</vt:i4>
      </vt:variant>
      <vt:variant>
        <vt:lpwstr>http://www.umicore.de/LogoInternet.jpg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Charite Klinik Berlin</dc:creator>
  <cp:lastModifiedBy>Prof. Dr. Sallat</cp:lastModifiedBy>
  <cp:revision>2</cp:revision>
  <cp:lastPrinted>2009-06-16T09:50:00Z</cp:lastPrinted>
  <dcterms:created xsi:type="dcterms:W3CDTF">2019-08-30T09:08:00Z</dcterms:created>
  <dcterms:modified xsi:type="dcterms:W3CDTF">2019-08-30T09:08:00Z</dcterms:modified>
</cp:coreProperties>
</file>