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CA29E" w14:textId="7B0D101C" w:rsidR="006510D9" w:rsidRPr="001E5E23" w:rsidRDefault="00330FAF" w:rsidP="008D7E38">
      <w:pPr>
        <w:ind w:left="567" w:right="-24" w:hanging="567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General Zoology</w:t>
      </w:r>
      <w:r w:rsidR="004C24AA" w:rsidRPr="001E5E23">
        <w:rPr>
          <w:rFonts w:ascii="Calibri" w:hAnsi="Calibri"/>
          <w:b/>
          <w:sz w:val="24"/>
          <w:szCs w:val="24"/>
        </w:rPr>
        <w:t xml:space="preserve"> </w:t>
      </w:r>
      <w:r w:rsidR="006B53DC">
        <w:rPr>
          <w:rFonts w:ascii="Calibri" w:hAnsi="Calibri"/>
          <w:b/>
          <w:sz w:val="24"/>
          <w:szCs w:val="24"/>
        </w:rPr>
        <w:t>‘Proje</w:t>
      </w:r>
      <w:r>
        <w:rPr>
          <w:rFonts w:ascii="Calibri" w:hAnsi="Calibri"/>
          <w:b/>
          <w:sz w:val="24"/>
          <w:szCs w:val="24"/>
        </w:rPr>
        <w:t>ct M</w:t>
      </w:r>
      <w:r w:rsidR="004A3760" w:rsidRPr="001E5E23">
        <w:rPr>
          <w:rFonts w:ascii="Calibri" w:hAnsi="Calibri"/>
          <w:b/>
          <w:sz w:val="24"/>
          <w:szCs w:val="24"/>
        </w:rPr>
        <w:t>odul</w:t>
      </w:r>
      <w:r>
        <w:rPr>
          <w:rFonts w:ascii="Calibri" w:hAnsi="Calibri"/>
          <w:b/>
          <w:sz w:val="24"/>
          <w:szCs w:val="24"/>
        </w:rPr>
        <w:t>e</w:t>
      </w:r>
      <w:r w:rsidR="006B53DC">
        <w:rPr>
          <w:rFonts w:ascii="Calibri" w:hAnsi="Calibri"/>
          <w:b/>
          <w:sz w:val="24"/>
          <w:szCs w:val="24"/>
        </w:rPr>
        <w:t>’</w:t>
      </w:r>
      <w:r w:rsidR="004C24AA" w:rsidRPr="001E5E23">
        <w:rPr>
          <w:rFonts w:ascii="Calibri" w:hAnsi="Calibri"/>
          <w:b/>
          <w:sz w:val="24"/>
          <w:szCs w:val="24"/>
        </w:rPr>
        <w:t xml:space="preserve"> </w:t>
      </w:r>
      <w:r w:rsidR="00761D23" w:rsidRPr="001E5E23">
        <w:rPr>
          <w:rFonts w:ascii="Calibri" w:hAnsi="Calibri"/>
          <w:b/>
          <w:sz w:val="24"/>
          <w:szCs w:val="24"/>
        </w:rPr>
        <w:t>20</w:t>
      </w:r>
      <w:r w:rsidR="006C650D">
        <w:rPr>
          <w:rFonts w:ascii="Calibri" w:hAnsi="Calibri"/>
          <w:b/>
          <w:sz w:val="24"/>
          <w:szCs w:val="24"/>
        </w:rPr>
        <w:t>2</w:t>
      </w:r>
      <w:r w:rsidR="00483F5C">
        <w:rPr>
          <w:rFonts w:ascii="Calibri" w:hAnsi="Calibri"/>
          <w:b/>
          <w:sz w:val="24"/>
          <w:szCs w:val="24"/>
        </w:rPr>
        <w:t>1</w:t>
      </w:r>
    </w:p>
    <w:p w14:paraId="7916B935" w14:textId="1EDA959A" w:rsidR="000C126C" w:rsidRPr="001E5E23" w:rsidRDefault="00F87214" w:rsidP="008D7E38">
      <w:pPr>
        <w:ind w:left="567" w:right="-24" w:hanging="567"/>
        <w:rPr>
          <w:rFonts w:ascii="Calibri" w:hAnsi="Calibri"/>
          <w:b/>
          <w:sz w:val="24"/>
          <w:szCs w:val="24"/>
        </w:rPr>
      </w:pPr>
      <w:r w:rsidRPr="001E5E23">
        <w:rPr>
          <w:rFonts w:ascii="Calibri" w:hAnsi="Calibri"/>
          <w:b/>
          <w:sz w:val="24"/>
          <w:szCs w:val="24"/>
        </w:rPr>
        <w:t>Literature Seminar Papers</w:t>
      </w:r>
    </w:p>
    <w:p w14:paraId="3104024A" w14:textId="77777777" w:rsidR="00056F0E" w:rsidRPr="001E5E23" w:rsidRDefault="00056F0E" w:rsidP="006B53DC">
      <w:pPr>
        <w:tabs>
          <w:tab w:val="left" w:pos="13041"/>
        </w:tabs>
        <w:ind w:right="-24"/>
        <w:rPr>
          <w:rFonts w:ascii="Calibri" w:hAnsi="Calibri"/>
          <w:b/>
          <w:sz w:val="24"/>
          <w:szCs w:val="24"/>
        </w:rPr>
      </w:pPr>
    </w:p>
    <w:p w14:paraId="4D4742F7" w14:textId="3E41FD21" w:rsidR="00CA5DD2" w:rsidRPr="001E5E23" w:rsidRDefault="00D11615" w:rsidP="008D7E38">
      <w:pPr>
        <w:tabs>
          <w:tab w:val="left" w:pos="13041"/>
        </w:tabs>
        <w:ind w:left="567" w:right="-24" w:hanging="567"/>
        <w:rPr>
          <w:rFonts w:ascii="Calibri" w:hAnsi="Calibri"/>
          <w:b/>
          <w:sz w:val="24"/>
          <w:szCs w:val="24"/>
        </w:rPr>
      </w:pPr>
      <w:r w:rsidRPr="001E5E23">
        <w:rPr>
          <w:rFonts w:ascii="Calibri" w:hAnsi="Calibri"/>
          <w:b/>
          <w:sz w:val="24"/>
          <w:szCs w:val="24"/>
        </w:rPr>
        <w:t>Pathogen-Host interactions: week 1</w:t>
      </w:r>
    </w:p>
    <w:p w14:paraId="11486285" w14:textId="77777777" w:rsidR="001E5E23" w:rsidRPr="001E5E23" w:rsidRDefault="001E5E23" w:rsidP="008D7E38">
      <w:pPr>
        <w:pStyle w:val="p1"/>
        <w:spacing w:after="200"/>
        <w:ind w:left="567" w:right="-24" w:hanging="567"/>
        <w:rPr>
          <w:rFonts w:ascii="Calibri" w:hAnsi="Calibri"/>
          <w:sz w:val="24"/>
          <w:szCs w:val="24"/>
        </w:rPr>
      </w:pPr>
      <w:r w:rsidRPr="001E5E23">
        <w:rPr>
          <w:rFonts w:ascii="Calibri" w:hAnsi="Calibri"/>
          <w:sz w:val="24"/>
          <w:szCs w:val="24"/>
        </w:rPr>
        <w:t xml:space="preserve">Pull, C. D. et al. (2018) Protection against the lethal side effects of social immunity in ants. </w:t>
      </w:r>
      <w:r w:rsidRPr="002D4869">
        <w:rPr>
          <w:rFonts w:ascii="Calibri" w:hAnsi="Calibri"/>
          <w:i/>
          <w:iCs/>
          <w:sz w:val="24"/>
          <w:szCs w:val="24"/>
        </w:rPr>
        <w:t>Current Biology</w:t>
      </w:r>
      <w:r w:rsidRPr="001E5E23">
        <w:rPr>
          <w:rFonts w:ascii="Calibri" w:hAnsi="Calibri"/>
          <w:sz w:val="24"/>
          <w:szCs w:val="24"/>
        </w:rPr>
        <w:t xml:space="preserve"> 28, R1139-R1140 </w:t>
      </w:r>
      <w:hyperlink r:id="rId5" w:tgtFrame="_blank" w:tooltip="Persistent link using digital object identifier" w:history="1">
        <w:r w:rsidRPr="001E5E23">
          <w:rPr>
            <w:rStyle w:val="Hyperlink"/>
            <w:rFonts w:ascii="Calibri" w:hAnsi="Calibri"/>
            <w:sz w:val="24"/>
            <w:szCs w:val="24"/>
          </w:rPr>
          <w:t>https://doi.org/10.1016/j.cub.2018.08.063</w:t>
        </w:r>
      </w:hyperlink>
    </w:p>
    <w:p w14:paraId="591D2E84" w14:textId="1706DFAF" w:rsidR="007F59C5" w:rsidRPr="001E5E23" w:rsidRDefault="007F59C5" w:rsidP="008D7E38">
      <w:pPr>
        <w:pStyle w:val="p1"/>
        <w:spacing w:after="200"/>
        <w:ind w:left="567" w:right="-24" w:hanging="567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Strohm</w:t>
      </w:r>
      <w:proofErr w:type="spellEnd"/>
      <w:r>
        <w:rPr>
          <w:rFonts w:ascii="Calibri" w:hAnsi="Calibri"/>
          <w:sz w:val="24"/>
          <w:szCs w:val="24"/>
        </w:rPr>
        <w:t>, E. et al.</w:t>
      </w:r>
      <w:r w:rsidRPr="001E5E23">
        <w:rPr>
          <w:rFonts w:ascii="Calibri" w:hAnsi="Calibri"/>
          <w:sz w:val="24"/>
          <w:szCs w:val="24"/>
        </w:rPr>
        <w:t xml:space="preserve"> (201</w:t>
      </w:r>
      <w:r>
        <w:rPr>
          <w:rFonts w:ascii="Calibri" w:hAnsi="Calibri"/>
          <w:sz w:val="24"/>
          <w:szCs w:val="24"/>
        </w:rPr>
        <w:t>9</w:t>
      </w:r>
      <w:r w:rsidRPr="001E5E23">
        <w:rPr>
          <w:rFonts w:ascii="Calibri" w:hAnsi="Calibri"/>
          <w:sz w:val="24"/>
          <w:szCs w:val="24"/>
        </w:rPr>
        <w:t xml:space="preserve">) </w:t>
      </w:r>
      <w:r w:rsidRPr="00BC5FD6">
        <w:rPr>
          <w:rFonts w:ascii="Calibri" w:hAnsi="Calibri"/>
          <w:sz w:val="24"/>
          <w:szCs w:val="24"/>
        </w:rPr>
        <w:t xml:space="preserve">Nitric oxide radicals are emitted by wasp eggs to kill </w:t>
      </w:r>
      <w:proofErr w:type="spellStart"/>
      <w:r w:rsidRPr="00BC5FD6">
        <w:rPr>
          <w:rFonts w:ascii="Calibri" w:hAnsi="Calibri"/>
          <w:sz w:val="24"/>
          <w:szCs w:val="24"/>
        </w:rPr>
        <w:t>mold</w:t>
      </w:r>
      <w:proofErr w:type="spellEnd"/>
      <w:r w:rsidRPr="00BC5FD6">
        <w:rPr>
          <w:rFonts w:ascii="Calibri" w:hAnsi="Calibri"/>
          <w:sz w:val="24"/>
          <w:szCs w:val="24"/>
        </w:rPr>
        <w:t xml:space="preserve"> fungi</w:t>
      </w:r>
      <w:r w:rsidRPr="001E5E23">
        <w:rPr>
          <w:rFonts w:ascii="Calibri" w:hAnsi="Calibri"/>
          <w:sz w:val="24"/>
          <w:szCs w:val="24"/>
        </w:rPr>
        <w:t xml:space="preserve">. </w:t>
      </w:r>
      <w:proofErr w:type="spellStart"/>
      <w:r w:rsidRPr="002D4869">
        <w:rPr>
          <w:rFonts w:ascii="Calibri" w:hAnsi="Calibri"/>
          <w:i/>
          <w:iCs/>
          <w:sz w:val="24"/>
          <w:szCs w:val="24"/>
        </w:rPr>
        <w:t>eLife</w:t>
      </w:r>
      <w:proofErr w:type="spellEnd"/>
      <w:r w:rsidRPr="00BC5FD6">
        <w:rPr>
          <w:rFonts w:ascii="Calibri" w:hAnsi="Calibri"/>
          <w:sz w:val="24"/>
          <w:szCs w:val="24"/>
        </w:rPr>
        <w:t xml:space="preserve"> </w:t>
      </w:r>
      <w:proofErr w:type="gramStart"/>
      <w:r w:rsidRPr="00BC5FD6">
        <w:rPr>
          <w:rFonts w:ascii="Calibri" w:hAnsi="Calibri"/>
          <w:sz w:val="24"/>
          <w:szCs w:val="24"/>
        </w:rPr>
        <w:t>8:e</w:t>
      </w:r>
      <w:proofErr w:type="gramEnd"/>
      <w:r w:rsidRPr="00BC5FD6">
        <w:rPr>
          <w:rFonts w:ascii="Calibri" w:hAnsi="Calibri"/>
          <w:sz w:val="24"/>
          <w:szCs w:val="24"/>
        </w:rPr>
        <w:t>43718</w:t>
      </w:r>
      <w:r w:rsidRPr="001E5E23">
        <w:rPr>
          <w:rFonts w:ascii="Calibri" w:hAnsi="Calibri"/>
          <w:sz w:val="24"/>
          <w:szCs w:val="24"/>
        </w:rPr>
        <w:t xml:space="preserve">, </w:t>
      </w:r>
      <w:proofErr w:type="spellStart"/>
      <w:r w:rsidRPr="00BC5FD6">
        <w:rPr>
          <w:rFonts w:ascii="Calibri" w:hAnsi="Calibri"/>
          <w:sz w:val="24"/>
          <w:szCs w:val="24"/>
        </w:rPr>
        <w:t>doi</w:t>
      </w:r>
      <w:proofErr w:type="spellEnd"/>
      <w:r w:rsidRPr="00BC5FD6">
        <w:rPr>
          <w:rFonts w:ascii="Calibri" w:hAnsi="Calibri"/>
          <w:sz w:val="24"/>
          <w:szCs w:val="24"/>
        </w:rPr>
        <w:t>: 10.7554/eLife.43718</w:t>
      </w:r>
    </w:p>
    <w:p w14:paraId="5CF942AE" w14:textId="77777777" w:rsidR="00DE221D" w:rsidRPr="001E5E23" w:rsidRDefault="00DE221D" w:rsidP="008D7E38">
      <w:pPr>
        <w:widowControl w:val="0"/>
        <w:tabs>
          <w:tab w:val="left" w:pos="13041"/>
        </w:tabs>
        <w:autoSpaceDE w:val="0"/>
        <w:autoSpaceDN w:val="0"/>
        <w:adjustRightInd w:val="0"/>
        <w:ind w:left="567" w:right="-24" w:hanging="567"/>
        <w:rPr>
          <w:rFonts w:ascii="Calibri" w:hAnsi="Calibri" w:cs="Helvetica"/>
          <w:sz w:val="24"/>
          <w:szCs w:val="24"/>
          <w:lang w:val="en-US"/>
        </w:rPr>
      </w:pPr>
    </w:p>
    <w:p w14:paraId="09BB25BE" w14:textId="445FF027" w:rsidR="00D11615" w:rsidRPr="001E5E23" w:rsidRDefault="00D11615" w:rsidP="008D7E38">
      <w:pPr>
        <w:tabs>
          <w:tab w:val="left" w:pos="13041"/>
        </w:tabs>
        <w:ind w:left="567" w:right="-24" w:hanging="567"/>
        <w:rPr>
          <w:rFonts w:ascii="Calibri" w:hAnsi="Calibri"/>
          <w:b/>
          <w:sz w:val="24"/>
          <w:szCs w:val="24"/>
        </w:rPr>
      </w:pPr>
      <w:r w:rsidRPr="001E5E23">
        <w:rPr>
          <w:rFonts w:ascii="Calibri" w:hAnsi="Calibri"/>
          <w:b/>
          <w:sz w:val="24"/>
          <w:szCs w:val="24"/>
        </w:rPr>
        <w:t>Population Genetics</w:t>
      </w:r>
      <w:r w:rsidR="00D62D20" w:rsidRPr="001E5E23">
        <w:rPr>
          <w:rFonts w:ascii="Calibri" w:hAnsi="Calibri"/>
          <w:b/>
          <w:sz w:val="24"/>
          <w:szCs w:val="24"/>
        </w:rPr>
        <w:t>/Genomics</w:t>
      </w:r>
      <w:r w:rsidRPr="001E5E23">
        <w:rPr>
          <w:rFonts w:ascii="Calibri" w:hAnsi="Calibri"/>
          <w:b/>
          <w:sz w:val="24"/>
          <w:szCs w:val="24"/>
        </w:rPr>
        <w:t>: week 2</w:t>
      </w:r>
    </w:p>
    <w:p w14:paraId="07CCE835" w14:textId="10BB9914" w:rsidR="00440CCC" w:rsidRPr="005E5C6D" w:rsidRDefault="00440CCC" w:rsidP="008D7E38">
      <w:pPr>
        <w:widowControl w:val="0"/>
        <w:autoSpaceDE w:val="0"/>
        <w:autoSpaceDN w:val="0"/>
        <w:adjustRightInd w:val="0"/>
        <w:spacing w:line="240" w:lineRule="auto"/>
        <w:ind w:left="567" w:right="-24" w:hanging="567"/>
        <w:rPr>
          <w:rFonts w:cstheme="minorHAnsi"/>
          <w:sz w:val="24"/>
          <w:szCs w:val="24"/>
        </w:rPr>
      </w:pPr>
      <w:r w:rsidRPr="005E5C6D">
        <w:rPr>
          <w:rFonts w:cstheme="minorHAnsi"/>
          <w:sz w:val="24"/>
          <w:szCs w:val="24"/>
        </w:rPr>
        <w:t xml:space="preserve">Zhou, J., </w:t>
      </w:r>
      <w:proofErr w:type="spellStart"/>
      <w:r w:rsidRPr="005E5C6D">
        <w:rPr>
          <w:rFonts w:cstheme="minorHAnsi"/>
          <w:sz w:val="24"/>
          <w:szCs w:val="24"/>
        </w:rPr>
        <w:t>Dudash</w:t>
      </w:r>
      <w:proofErr w:type="spellEnd"/>
      <w:r w:rsidRPr="005E5C6D">
        <w:rPr>
          <w:rFonts w:cstheme="minorHAnsi"/>
          <w:sz w:val="24"/>
          <w:szCs w:val="24"/>
        </w:rPr>
        <w:t xml:space="preserve">, M. R., Zimmer, E. A., &amp; Fenster, C. B. (2018). Comparison of population genetic structures of the plant </w:t>
      </w:r>
      <w:r w:rsidRPr="00440CCC">
        <w:rPr>
          <w:rFonts w:cstheme="minorHAnsi"/>
          <w:i/>
          <w:sz w:val="24"/>
          <w:szCs w:val="24"/>
        </w:rPr>
        <w:t xml:space="preserve">Silene </w:t>
      </w:r>
      <w:proofErr w:type="spellStart"/>
      <w:r w:rsidRPr="00440CCC">
        <w:rPr>
          <w:rFonts w:cstheme="minorHAnsi"/>
          <w:i/>
          <w:sz w:val="24"/>
          <w:szCs w:val="24"/>
        </w:rPr>
        <w:t>stellata</w:t>
      </w:r>
      <w:proofErr w:type="spellEnd"/>
      <w:r w:rsidRPr="005E5C6D">
        <w:rPr>
          <w:rFonts w:cstheme="minorHAnsi"/>
          <w:sz w:val="24"/>
          <w:szCs w:val="24"/>
        </w:rPr>
        <w:t xml:space="preserve"> and its obligate pollinating seed predator moth </w:t>
      </w:r>
      <w:proofErr w:type="spellStart"/>
      <w:r w:rsidRPr="00440CCC">
        <w:rPr>
          <w:rFonts w:cstheme="minorHAnsi"/>
          <w:i/>
          <w:sz w:val="24"/>
          <w:szCs w:val="24"/>
        </w:rPr>
        <w:t>Hadena</w:t>
      </w:r>
      <w:proofErr w:type="spellEnd"/>
      <w:r w:rsidRPr="00440CCC">
        <w:rPr>
          <w:rFonts w:cstheme="minorHAnsi"/>
          <w:i/>
          <w:sz w:val="24"/>
          <w:szCs w:val="24"/>
        </w:rPr>
        <w:t xml:space="preserve"> </w:t>
      </w:r>
      <w:proofErr w:type="spellStart"/>
      <w:r w:rsidRPr="00440CCC">
        <w:rPr>
          <w:rFonts w:cstheme="minorHAnsi"/>
          <w:i/>
          <w:sz w:val="24"/>
          <w:szCs w:val="24"/>
        </w:rPr>
        <w:t>ectypa</w:t>
      </w:r>
      <w:proofErr w:type="spellEnd"/>
      <w:r w:rsidRPr="005E5C6D">
        <w:rPr>
          <w:rFonts w:cstheme="minorHAnsi"/>
          <w:sz w:val="24"/>
          <w:szCs w:val="24"/>
        </w:rPr>
        <w:t xml:space="preserve">. </w:t>
      </w:r>
      <w:r w:rsidRPr="005E5C6D">
        <w:rPr>
          <w:rFonts w:cstheme="minorHAnsi"/>
          <w:i/>
          <w:iCs/>
          <w:sz w:val="24"/>
          <w:szCs w:val="24"/>
        </w:rPr>
        <w:t xml:space="preserve">Annals of </w:t>
      </w:r>
      <w:r>
        <w:rPr>
          <w:rFonts w:cstheme="minorHAnsi"/>
          <w:i/>
          <w:iCs/>
          <w:sz w:val="24"/>
          <w:szCs w:val="24"/>
        </w:rPr>
        <w:t>B</w:t>
      </w:r>
      <w:r w:rsidRPr="005E5C6D">
        <w:rPr>
          <w:rFonts w:cstheme="minorHAnsi"/>
          <w:i/>
          <w:iCs/>
          <w:sz w:val="24"/>
          <w:szCs w:val="24"/>
        </w:rPr>
        <w:t>otany</w:t>
      </w:r>
      <w:r w:rsidRPr="005E5C6D">
        <w:rPr>
          <w:rFonts w:cstheme="minorHAnsi"/>
          <w:sz w:val="24"/>
          <w:szCs w:val="24"/>
        </w:rPr>
        <w:t xml:space="preserve"> </w:t>
      </w:r>
      <w:r w:rsidRPr="005E5C6D">
        <w:rPr>
          <w:rFonts w:cstheme="minorHAnsi"/>
          <w:i/>
          <w:iCs/>
          <w:sz w:val="24"/>
          <w:szCs w:val="24"/>
        </w:rPr>
        <w:t>122</w:t>
      </w:r>
      <w:r w:rsidRPr="005E5C6D">
        <w:rPr>
          <w:rFonts w:cstheme="minorHAnsi"/>
          <w:sz w:val="24"/>
          <w:szCs w:val="24"/>
        </w:rPr>
        <w:t>(4), 593–603</w:t>
      </w:r>
      <w:r w:rsidR="00C07818">
        <w:rPr>
          <w:rFonts w:cstheme="minorHAnsi"/>
          <w:sz w:val="24"/>
          <w:szCs w:val="24"/>
        </w:rPr>
        <w:t>,</w:t>
      </w:r>
      <w:r w:rsidRPr="005E5C6D">
        <w:rPr>
          <w:rFonts w:cstheme="minorHAnsi"/>
          <w:sz w:val="24"/>
          <w:szCs w:val="24"/>
        </w:rPr>
        <w:t xml:space="preserve"> </w:t>
      </w:r>
      <w:hyperlink r:id="rId6" w:history="1">
        <w:r w:rsidRPr="005E5C6D">
          <w:rPr>
            <w:rStyle w:val="Hyperlink"/>
            <w:rFonts w:cstheme="minorHAnsi"/>
            <w:sz w:val="24"/>
            <w:szCs w:val="24"/>
          </w:rPr>
          <w:t>https://doi.org/10.1093/aob/mcy091</w:t>
        </w:r>
      </w:hyperlink>
    </w:p>
    <w:p w14:paraId="5AF4E190" w14:textId="39BFDE30" w:rsidR="00440CCC" w:rsidRPr="005E5C6D" w:rsidRDefault="00440CCC" w:rsidP="008D7E38">
      <w:pPr>
        <w:spacing w:after="0" w:line="240" w:lineRule="auto"/>
        <w:ind w:left="567" w:right="-24" w:hanging="567"/>
        <w:rPr>
          <w:rFonts w:eastAsia="Times New Roman" w:cstheme="minorHAnsi"/>
          <w:sz w:val="24"/>
          <w:szCs w:val="24"/>
          <w:lang w:val="de-DE" w:eastAsia="de-DE"/>
        </w:rPr>
      </w:pPr>
      <w:r w:rsidRPr="005E5C6D">
        <w:rPr>
          <w:rFonts w:eastAsia="Times New Roman" w:cstheme="minorHAnsi"/>
          <w:sz w:val="24"/>
          <w:szCs w:val="24"/>
          <w:lang w:eastAsia="de-DE"/>
        </w:rPr>
        <w:t xml:space="preserve">Mohan, A. V., Gehring, P. S., </w:t>
      </w:r>
      <w:proofErr w:type="spellStart"/>
      <w:r w:rsidRPr="005E5C6D">
        <w:rPr>
          <w:rFonts w:eastAsia="Times New Roman" w:cstheme="minorHAnsi"/>
          <w:sz w:val="24"/>
          <w:szCs w:val="24"/>
          <w:lang w:eastAsia="de-DE"/>
        </w:rPr>
        <w:t>Scherz</w:t>
      </w:r>
      <w:proofErr w:type="spellEnd"/>
      <w:r w:rsidRPr="005E5C6D">
        <w:rPr>
          <w:rFonts w:eastAsia="Times New Roman" w:cstheme="minorHAnsi"/>
          <w:sz w:val="24"/>
          <w:szCs w:val="24"/>
          <w:lang w:eastAsia="de-DE"/>
        </w:rPr>
        <w:t xml:space="preserve">, M. D., </w:t>
      </w:r>
      <w:proofErr w:type="spellStart"/>
      <w:r w:rsidRPr="005E5C6D">
        <w:rPr>
          <w:rFonts w:eastAsia="Times New Roman" w:cstheme="minorHAnsi"/>
          <w:sz w:val="24"/>
          <w:szCs w:val="24"/>
          <w:lang w:eastAsia="de-DE"/>
        </w:rPr>
        <w:t>Glaw</w:t>
      </w:r>
      <w:proofErr w:type="spellEnd"/>
      <w:r w:rsidRPr="005E5C6D">
        <w:rPr>
          <w:rFonts w:eastAsia="Times New Roman" w:cstheme="minorHAnsi"/>
          <w:sz w:val="24"/>
          <w:szCs w:val="24"/>
          <w:lang w:eastAsia="de-DE"/>
        </w:rPr>
        <w:t xml:space="preserve">, F., </w:t>
      </w:r>
      <w:proofErr w:type="spellStart"/>
      <w:r w:rsidRPr="005E5C6D">
        <w:rPr>
          <w:rFonts w:eastAsia="Times New Roman" w:cstheme="minorHAnsi"/>
          <w:sz w:val="24"/>
          <w:szCs w:val="24"/>
          <w:lang w:eastAsia="de-DE"/>
        </w:rPr>
        <w:t>Ratsoavina</w:t>
      </w:r>
      <w:proofErr w:type="spellEnd"/>
      <w:r w:rsidRPr="005E5C6D">
        <w:rPr>
          <w:rFonts w:eastAsia="Times New Roman" w:cstheme="minorHAnsi"/>
          <w:sz w:val="24"/>
          <w:szCs w:val="24"/>
          <w:lang w:eastAsia="de-DE"/>
        </w:rPr>
        <w:t xml:space="preserve">, F. M., &amp; </w:t>
      </w:r>
      <w:proofErr w:type="spellStart"/>
      <w:r w:rsidRPr="005E5C6D">
        <w:rPr>
          <w:rFonts w:eastAsia="Times New Roman" w:cstheme="minorHAnsi"/>
          <w:sz w:val="24"/>
          <w:szCs w:val="24"/>
          <w:lang w:eastAsia="de-DE"/>
        </w:rPr>
        <w:t>Vences</w:t>
      </w:r>
      <w:proofErr w:type="spellEnd"/>
      <w:r w:rsidRPr="005E5C6D">
        <w:rPr>
          <w:rFonts w:eastAsia="Times New Roman" w:cstheme="minorHAnsi"/>
          <w:sz w:val="24"/>
          <w:szCs w:val="24"/>
          <w:lang w:eastAsia="de-DE"/>
        </w:rPr>
        <w:t xml:space="preserve">, M. (2019). </w:t>
      </w:r>
      <w:r w:rsidRPr="005E5C6D">
        <w:rPr>
          <w:rFonts w:eastAsia="Times New Roman" w:cstheme="minorHAnsi"/>
          <w:sz w:val="24"/>
          <w:szCs w:val="24"/>
          <w:lang w:val="en-GB" w:eastAsia="de-DE"/>
        </w:rPr>
        <w:t xml:space="preserve">Comparative </w:t>
      </w:r>
      <w:proofErr w:type="spellStart"/>
      <w:r w:rsidRPr="005E5C6D">
        <w:rPr>
          <w:rFonts w:eastAsia="Times New Roman" w:cstheme="minorHAnsi"/>
          <w:sz w:val="24"/>
          <w:szCs w:val="24"/>
          <w:lang w:val="en-GB" w:eastAsia="de-DE"/>
        </w:rPr>
        <w:t>phylogeography</w:t>
      </w:r>
      <w:proofErr w:type="spellEnd"/>
      <w:r w:rsidRPr="005E5C6D">
        <w:rPr>
          <w:rFonts w:eastAsia="Times New Roman" w:cstheme="minorHAnsi"/>
          <w:sz w:val="24"/>
          <w:szCs w:val="24"/>
          <w:lang w:val="en-GB" w:eastAsia="de-DE"/>
        </w:rPr>
        <w:t xml:space="preserve"> and patterns of deep genetic differentiation of two gecko species, </w:t>
      </w:r>
      <w:proofErr w:type="spellStart"/>
      <w:r w:rsidRPr="00440CCC">
        <w:rPr>
          <w:rFonts w:eastAsia="Times New Roman" w:cstheme="minorHAnsi"/>
          <w:i/>
          <w:sz w:val="24"/>
          <w:szCs w:val="24"/>
          <w:lang w:val="en-GB" w:eastAsia="de-DE"/>
        </w:rPr>
        <w:t>Paroedura</w:t>
      </w:r>
      <w:proofErr w:type="spellEnd"/>
      <w:r w:rsidRPr="00440CCC">
        <w:rPr>
          <w:rFonts w:eastAsia="Times New Roman" w:cstheme="minorHAnsi"/>
          <w:i/>
          <w:sz w:val="24"/>
          <w:szCs w:val="24"/>
          <w:lang w:val="en-GB" w:eastAsia="de-DE"/>
        </w:rPr>
        <w:t xml:space="preserve"> </w:t>
      </w:r>
      <w:proofErr w:type="spellStart"/>
      <w:r w:rsidRPr="00440CCC">
        <w:rPr>
          <w:rFonts w:eastAsia="Times New Roman" w:cstheme="minorHAnsi"/>
          <w:i/>
          <w:sz w:val="24"/>
          <w:szCs w:val="24"/>
          <w:lang w:val="en-GB" w:eastAsia="de-DE"/>
        </w:rPr>
        <w:t>gracilis</w:t>
      </w:r>
      <w:proofErr w:type="spellEnd"/>
      <w:r w:rsidRPr="005E5C6D">
        <w:rPr>
          <w:rFonts w:eastAsia="Times New Roman" w:cstheme="minorHAnsi"/>
          <w:sz w:val="24"/>
          <w:szCs w:val="24"/>
          <w:lang w:val="en-GB" w:eastAsia="de-DE"/>
        </w:rPr>
        <w:t xml:space="preserve"> and </w:t>
      </w:r>
      <w:proofErr w:type="spellStart"/>
      <w:r w:rsidRPr="00440CCC">
        <w:rPr>
          <w:rFonts w:eastAsia="Times New Roman" w:cstheme="minorHAnsi"/>
          <w:i/>
          <w:sz w:val="24"/>
          <w:szCs w:val="24"/>
          <w:lang w:val="en-GB" w:eastAsia="de-DE"/>
        </w:rPr>
        <w:t>Phelsuma</w:t>
      </w:r>
      <w:proofErr w:type="spellEnd"/>
      <w:r w:rsidRPr="00440CCC">
        <w:rPr>
          <w:rFonts w:eastAsia="Times New Roman" w:cstheme="minorHAnsi"/>
          <w:i/>
          <w:sz w:val="24"/>
          <w:szCs w:val="24"/>
          <w:lang w:val="en-GB" w:eastAsia="de-DE"/>
        </w:rPr>
        <w:t xml:space="preserve"> guttata</w:t>
      </w:r>
      <w:r w:rsidRPr="005E5C6D">
        <w:rPr>
          <w:rFonts w:eastAsia="Times New Roman" w:cstheme="minorHAnsi"/>
          <w:sz w:val="24"/>
          <w:szCs w:val="24"/>
          <w:lang w:val="en-GB" w:eastAsia="de-DE"/>
        </w:rPr>
        <w:t xml:space="preserve">, across north-eastern Madagascar. </w:t>
      </w:r>
      <w:r w:rsidRPr="005E5C6D">
        <w:rPr>
          <w:rFonts w:eastAsia="Times New Roman" w:cstheme="minorHAnsi"/>
          <w:i/>
          <w:iCs/>
          <w:sz w:val="24"/>
          <w:szCs w:val="24"/>
          <w:lang w:val="de-DE" w:eastAsia="de-DE"/>
        </w:rPr>
        <w:t>SALAMANDRA</w:t>
      </w:r>
      <w:r w:rsidRPr="005E5C6D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r w:rsidRPr="005E5C6D">
        <w:rPr>
          <w:rFonts w:eastAsia="Times New Roman" w:cstheme="minorHAnsi"/>
          <w:i/>
          <w:iCs/>
          <w:sz w:val="24"/>
          <w:szCs w:val="24"/>
          <w:lang w:val="de-DE" w:eastAsia="de-DE"/>
        </w:rPr>
        <w:t>55</w:t>
      </w:r>
      <w:r w:rsidRPr="005E5C6D">
        <w:rPr>
          <w:rFonts w:eastAsia="Times New Roman" w:cstheme="minorHAnsi"/>
          <w:sz w:val="24"/>
          <w:szCs w:val="24"/>
          <w:lang w:val="de-DE" w:eastAsia="de-DE"/>
        </w:rPr>
        <w:t>(3), 211-220.</w:t>
      </w:r>
    </w:p>
    <w:p w14:paraId="20F85293" w14:textId="55DA2CCE" w:rsidR="001E5E23" w:rsidRPr="001E5E23" w:rsidRDefault="001E5E23" w:rsidP="008D7E38">
      <w:pPr>
        <w:widowControl w:val="0"/>
        <w:autoSpaceDE w:val="0"/>
        <w:autoSpaceDN w:val="0"/>
        <w:adjustRightInd w:val="0"/>
        <w:spacing w:line="240" w:lineRule="auto"/>
        <w:ind w:left="567" w:right="-24" w:hanging="567"/>
        <w:rPr>
          <w:rFonts w:ascii="Calibri" w:hAnsi="Calibri" w:cs="Helvetica"/>
          <w:sz w:val="24"/>
          <w:szCs w:val="24"/>
          <w:lang w:val="en-US"/>
        </w:rPr>
      </w:pPr>
    </w:p>
    <w:p w14:paraId="12F46D20" w14:textId="48B09074" w:rsidR="007E3B77" w:rsidRPr="001E5E23" w:rsidRDefault="007E3B77" w:rsidP="008D7E38">
      <w:pPr>
        <w:tabs>
          <w:tab w:val="left" w:pos="13041"/>
        </w:tabs>
        <w:ind w:left="567" w:right="-24" w:hanging="567"/>
        <w:rPr>
          <w:rFonts w:ascii="Calibri" w:hAnsi="Calibri"/>
          <w:b/>
          <w:sz w:val="24"/>
          <w:szCs w:val="24"/>
          <w:lang w:val="en-GB"/>
        </w:rPr>
      </w:pPr>
      <w:r w:rsidRPr="001E5E23">
        <w:rPr>
          <w:rFonts w:ascii="Calibri" w:hAnsi="Calibri"/>
          <w:b/>
          <w:sz w:val="24"/>
          <w:szCs w:val="24"/>
          <w:lang w:val="en-GB"/>
        </w:rPr>
        <w:t xml:space="preserve">Biodiversity and Pollination: week </w:t>
      </w:r>
      <w:r w:rsidR="00D62D20" w:rsidRPr="001E5E23">
        <w:rPr>
          <w:rFonts w:ascii="Calibri" w:hAnsi="Calibri"/>
          <w:b/>
          <w:sz w:val="24"/>
          <w:szCs w:val="24"/>
          <w:lang w:val="en-GB"/>
        </w:rPr>
        <w:t>3</w:t>
      </w:r>
    </w:p>
    <w:p w14:paraId="6DB97D21" w14:textId="31C6A24A" w:rsidR="00562E9F" w:rsidRDefault="00562E9F" w:rsidP="00562E9F">
      <w:pPr>
        <w:widowControl w:val="0"/>
        <w:autoSpaceDE w:val="0"/>
        <w:autoSpaceDN w:val="0"/>
        <w:adjustRightInd w:val="0"/>
        <w:spacing w:line="240" w:lineRule="auto"/>
        <w:ind w:left="567" w:right="-23" w:hanging="567"/>
        <w:rPr>
          <w:rFonts w:ascii="Calibri" w:hAnsi="Calibri" w:cs="Times New Roman"/>
          <w:sz w:val="24"/>
          <w:szCs w:val="24"/>
          <w:lang w:val="en-GB" w:eastAsia="en-GB"/>
        </w:rPr>
      </w:pPr>
      <w:r w:rsidRPr="00562E9F">
        <w:rPr>
          <w:rFonts w:ascii="Calibri" w:hAnsi="Calibri" w:cs="Times New Roman"/>
          <w:sz w:val="24"/>
          <w:szCs w:val="24"/>
          <w:lang w:val="en-GB" w:eastAsia="en-GB"/>
        </w:rPr>
        <w:t xml:space="preserve">Millard, J., </w:t>
      </w:r>
      <w:proofErr w:type="spellStart"/>
      <w:r w:rsidRPr="00562E9F">
        <w:rPr>
          <w:rFonts w:ascii="Calibri" w:hAnsi="Calibri" w:cs="Times New Roman"/>
          <w:sz w:val="24"/>
          <w:szCs w:val="24"/>
          <w:lang w:val="en-GB" w:eastAsia="en-GB"/>
        </w:rPr>
        <w:t>Outhwaite</w:t>
      </w:r>
      <w:proofErr w:type="spellEnd"/>
      <w:r w:rsidRPr="00562E9F">
        <w:rPr>
          <w:rFonts w:ascii="Calibri" w:hAnsi="Calibri" w:cs="Times New Roman"/>
          <w:sz w:val="24"/>
          <w:szCs w:val="24"/>
          <w:lang w:val="en-GB" w:eastAsia="en-GB"/>
        </w:rPr>
        <w:t xml:space="preserve">, C.L., </w:t>
      </w:r>
      <w:proofErr w:type="spellStart"/>
      <w:r w:rsidRPr="00562E9F">
        <w:rPr>
          <w:rFonts w:ascii="Calibri" w:hAnsi="Calibri" w:cs="Times New Roman"/>
          <w:sz w:val="24"/>
          <w:szCs w:val="24"/>
          <w:lang w:val="en-GB" w:eastAsia="en-GB"/>
        </w:rPr>
        <w:t>Kinnersley</w:t>
      </w:r>
      <w:proofErr w:type="spellEnd"/>
      <w:r w:rsidRPr="00562E9F">
        <w:rPr>
          <w:rFonts w:ascii="Calibri" w:hAnsi="Calibri" w:cs="Times New Roman"/>
          <w:sz w:val="24"/>
          <w:szCs w:val="24"/>
          <w:lang w:val="en-GB" w:eastAsia="en-GB"/>
        </w:rPr>
        <w:t xml:space="preserve">, R., Freeman, R., Gregory, R.D., </w:t>
      </w:r>
      <w:proofErr w:type="spellStart"/>
      <w:r w:rsidRPr="00562E9F">
        <w:rPr>
          <w:rFonts w:ascii="Calibri" w:hAnsi="Calibri" w:cs="Times New Roman"/>
          <w:sz w:val="24"/>
          <w:szCs w:val="24"/>
          <w:lang w:val="en-GB" w:eastAsia="en-GB"/>
        </w:rPr>
        <w:t>Adedoja</w:t>
      </w:r>
      <w:proofErr w:type="spellEnd"/>
      <w:r w:rsidRPr="00562E9F">
        <w:rPr>
          <w:rFonts w:ascii="Calibri" w:hAnsi="Calibri" w:cs="Times New Roman"/>
          <w:sz w:val="24"/>
          <w:szCs w:val="24"/>
          <w:lang w:val="en-GB" w:eastAsia="en-GB"/>
        </w:rPr>
        <w:t xml:space="preserve">, O., </w:t>
      </w:r>
      <w:proofErr w:type="spellStart"/>
      <w:r w:rsidRPr="00562E9F">
        <w:rPr>
          <w:rFonts w:ascii="Calibri" w:hAnsi="Calibri" w:cs="Times New Roman"/>
          <w:sz w:val="24"/>
          <w:szCs w:val="24"/>
          <w:lang w:val="en-GB" w:eastAsia="en-GB"/>
        </w:rPr>
        <w:t>Gavini</w:t>
      </w:r>
      <w:proofErr w:type="spellEnd"/>
      <w:r w:rsidRPr="00562E9F">
        <w:rPr>
          <w:rFonts w:ascii="Calibri" w:hAnsi="Calibri" w:cs="Times New Roman"/>
          <w:sz w:val="24"/>
          <w:szCs w:val="24"/>
          <w:lang w:val="en-GB" w:eastAsia="en-GB"/>
        </w:rPr>
        <w:t xml:space="preserve">, S., Kioko, E., Kuhlmann, M., Ollerton, J., Ren, Z.-X., Newbold, T., 2021. Global effects of land-use intensity on local pollinator biodiversity. </w:t>
      </w:r>
      <w:r w:rsidRPr="002D4869">
        <w:rPr>
          <w:rFonts w:ascii="Calibri" w:hAnsi="Calibri" w:cs="Times New Roman"/>
          <w:i/>
          <w:iCs/>
          <w:sz w:val="24"/>
          <w:szCs w:val="24"/>
          <w:lang w:val="en-GB" w:eastAsia="en-GB"/>
        </w:rPr>
        <w:t>Nature Communications</w:t>
      </w:r>
      <w:r w:rsidRPr="00562E9F">
        <w:rPr>
          <w:rFonts w:ascii="Calibri" w:hAnsi="Calibri" w:cs="Times New Roman"/>
          <w:sz w:val="24"/>
          <w:szCs w:val="24"/>
          <w:lang w:val="en-GB" w:eastAsia="en-GB"/>
        </w:rPr>
        <w:t xml:space="preserve"> 12, 2902</w:t>
      </w:r>
      <w:r>
        <w:rPr>
          <w:rFonts w:ascii="Calibri" w:hAnsi="Calibri" w:cs="Times New Roman"/>
          <w:sz w:val="24"/>
          <w:szCs w:val="24"/>
          <w:lang w:val="en-GB" w:eastAsia="en-GB"/>
        </w:rPr>
        <w:t>, doi:</w:t>
      </w:r>
      <w:r w:rsidRPr="00562E9F">
        <w:rPr>
          <w:rFonts w:ascii="Calibri" w:hAnsi="Calibri" w:cs="Times New Roman"/>
          <w:sz w:val="24"/>
          <w:szCs w:val="24"/>
          <w:lang w:val="en-GB" w:eastAsia="en-GB"/>
        </w:rPr>
        <w:t>10.1038/s41467-021-23228-3</w:t>
      </w:r>
    </w:p>
    <w:p w14:paraId="3C10B4AA" w14:textId="1A7DF8AB" w:rsidR="005D7A55" w:rsidRPr="00C07818" w:rsidRDefault="005D7A55" w:rsidP="00C07818">
      <w:pPr>
        <w:widowControl w:val="0"/>
        <w:autoSpaceDE w:val="0"/>
        <w:autoSpaceDN w:val="0"/>
        <w:adjustRightInd w:val="0"/>
        <w:spacing w:line="240" w:lineRule="auto"/>
        <w:ind w:left="567" w:right="-23" w:hanging="567"/>
        <w:rPr>
          <w:rFonts w:ascii="Calibri" w:hAnsi="Calibri" w:cs="Helvetica"/>
          <w:sz w:val="24"/>
          <w:szCs w:val="24"/>
          <w:lang w:val="en-GB"/>
        </w:rPr>
      </w:pPr>
      <w:r>
        <w:rPr>
          <w:rFonts w:ascii="Calibri" w:hAnsi="Calibri"/>
          <w:lang w:val="en-US"/>
        </w:rPr>
        <w:fldChar w:fldCharType="begin" w:fldLock="1"/>
      </w:r>
      <w:r>
        <w:rPr>
          <w:rFonts w:ascii="Calibri" w:hAnsi="Calibri"/>
          <w:lang w:val="en-US"/>
        </w:rPr>
        <w:instrText xml:space="preserve">ADDIN Mendeley Bibliography CSL_BIBLIOGRAPHY </w:instrText>
      </w:r>
      <w:r>
        <w:rPr>
          <w:rFonts w:ascii="Calibri" w:hAnsi="Calibri"/>
          <w:lang w:val="en-US"/>
        </w:rPr>
        <w:fldChar w:fldCharType="separate"/>
      </w:r>
      <w:r w:rsidR="00C07818" w:rsidRPr="00C07818">
        <w:rPr>
          <w:rFonts w:ascii="Calibri" w:hAnsi="Calibri" w:cs="Helvetica"/>
          <w:sz w:val="24"/>
          <w:szCs w:val="24"/>
          <w:lang w:val="en-GB"/>
        </w:rPr>
        <w:t>Senapathi, D. et al. (2021)</w:t>
      </w:r>
      <w:r w:rsidR="00785360">
        <w:rPr>
          <w:rFonts w:ascii="Calibri" w:hAnsi="Calibri" w:cs="Helvetica"/>
          <w:sz w:val="24"/>
          <w:szCs w:val="24"/>
          <w:lang w:val="en-GB"/>
        </w:rPr>
        <w:t>.</w:t>
      </w:r>
      <w:r w:rsidR="00C07818" w:rsidRPr="00C07818">
        <w:rPr>
          <w:rFonts w:ascii="Calibri" w:hAnsi="Calibri" w:cs="Helvetica"/>
          <w:sz w:val="24"/>
          <w:szCs w:val="24"/>
          <w:lang w:val="en-GB"/>
        </w:rPr>
        <w:t xml:space="preserve"> Wild insect diversity increases inter-annual stability in global crop pollinator com</w:t>
      </w:r>
      <w:r w:rsidR="00C07818" w:rsidRPr="00EA3FE4">
        <w:rPr>
          <w:rFonts w:ascii="Calibri" w:hAnsi="Calibri" w:cs="Calibri"/>
          <w:sz w:val="24"/>
          <w:szCs w:val="24"/>
          <w:lang w:val="en-GB"/>
        </w:rPr>
        <w:t xml:space="preserve">munities. </w:t>
      </w:r>
      <w:r w:rsidR="00C07818" w:rsidRPr="00EA3FE4">
        <w:rPr>
          <w:rFonts w:ascii="Calibri" w:hAnsi="Calibri" w:cs="Calibri"/>
          <w:i/>
          <w:iCs/>
          <w:sz w:val="24"/>
          <w:szCs w:val="24"/>
          <w:lang w:val="en-GB"/>
        </w:rPr>
        <w:t>Proceedings of the Royal Society B: Biological Sciences 288</w:t>
      </w:r>
      <w:r w:rsidR="00C07818" w:rsidRPr="00EA3FE4">
        <w:rPr>
          <w:rFonts w:ascii="Calibri" w:hAnsi="Calibri" w:cs="Calibri"/>
          <w:sz w:val="24"/>
          <w:szCs w:val="24"/>
          <w:lang w:val="en-GB"/>
        </w:rPr>
        <w:t>, 20210212, doi:</w:t>
      </w:r>
      <w:r w:rsidR="00C07818" w:rsidRPr="00EA3FE4">
        <w:rPr>
          <w:rFonts w:ascii="Calibri" w:hAnsi="Calibri" w:cs="Calibri"/>
          <w:color w:val="000000"/>
          <w:sz w:val="24"/>
          <w:szCs w:val="24"/>
          <w:lang w:val="en-GB"/>
        </w:rPr>
        <w:t>10.1098/rspb.2021.0212</w:t>
      </w:r>
    </w:p>
    <w:p w14:paraId="2868F134" w14:textId="35EE2A6C" w:rsidR="00C52798" w:rsidRPr="005D7A55" w:rsidRDefault="005D7A55" w:rsidP="00C07818">
      <w:pPr>
        <w:widowControl w:val="0"/>
        <w:autoSpaceDE w:val="0"/>
        <w:autoSpaceDN w:val="0"/>
        <w:adjustRightInd w:val="0"/>
        <w:spacing w:line="240" w:lineRule="auto"/>
        <w:ind w:left="567" w:right="-23" w:hanging="567"/>
        <w:rPr>
          <w:rFonts w:ascii="Calibri" w:hAnsi="Calibri" w:cs="Times New Roman"/>
          <w:sz w:val="24"/>
          <w:szCs w:val="24"/>
          <w:lang w:val="en-GB" w:eastAsia="en-GB"/>
        </w:rPr>
      </w:pPr>
      <w:r>
        <w:rPr>
          <w:rFonts w:ascii="Calibri" w:hAnsi="Calibri" w:cs="Helvetica"/>
          <w:sz w:val="24"/>
          <w:szCs w:val="24"/>
          <w:lang w:val="en-US"/>
        </w:rPr>
        <w:fldChar w:fldCharType="end"/>
      </w:r>
    </w:p>
    <w:p w14:paraId="575BC44B" w14:textId="38CC6404" w:rsidR="00115826" w:rsidRPr="001E5E23" w:rsidRDefault="00761D23" w:rsidP="008D7E38">
      <w:pPr>
        <w:tabs>
          <w:tab w:val="left" w:pos="13041"/>
        </w:tabs>
        <w:ind w:left="567" w:right="-24" w:hanging="567"/>
        <w:rPr>
          <w:rFonts w:ascii="Calibri" w:hAnsi="Calibri"/>
          <w:b/>
          <w:sz w:val="24"/>
          <w:szCs w:val="24"/>
        </w:rPr>
      </w:pPr>
      <w:r w:rsidRPr="001E5E23">
        <w:rPr>
          <w:rFonts w:ascii="Calibri" w:hAnsi="Calibri"/>
          <w:b/>
          <w:sz w:val="24"/>
          <w:szCs w:val="24"/>
        </w:rPr>
        <w:t>Social Evolution: week 5</w:t>
      </w:r>
    </w:p>
    <w:p w14:paraId="0E63E2F6" w14:textId="0F358DF0" w:rsidR="00526CAD" w:rsidRPr="00526CAD" w:rsidRDefault="00526CAD" w:rsidP="00526CAD">
      <w:pPr>
        <w:pStyle w:val="p1"/>
        <w:spacing w:after="200"/>
        <w:ind w:left="567" w:right="-24" w:hanging="567"/>
        <w:rPr>
          <w:rFonts w:ascii="Calibri" w:hAnsi="Calibri"/>
          <w:sz w:val="24"/>
          <w:szCs w:val="24"/>
        </w:rPr>
      </w:pPr>
      <w:r w:rsidRPr="00526CAD">
        <w:rPr>
          <w:rFonts w:ascii="Calibri" w:hAnsi="Calibri"/>
          <w:sz w:val="24"/>
          <w:szCs w:val="24"/>
        </w:rPr>
        <w:t>Ostwald, M. M., Fox, T. P., Harrison, J. F., &amp; Fewell, J. H. (2021). Social consequences of energetically costly nest construction in a facultatively social bee.</w:t>
      </w:r>
      <w:r w:rsidR="002D4869">
        <w:rPr>
          <w:rFonts w:ascii="Calibri" w:hAnsi="Calibri"/>
          <w:sz w:val="24"/>
          <w:szCs w:val="24"/>
        </w:rPr>
        <w:t xml:space="preserve"> </w:t>
      </w:r>
      <w:r w:rsidRPr="00526CAD">
        <w:rPr>
          <w:rFonts w:ascii="Calibri" w:hAnsi="Calibri"/>
          <w:i/>
          <w:iCs/>
          <w:sz w:val="24"/>
          <w:szCs w:val="24"/>
        </w:rPr>
        <w:t>Proceedings of the Royal Society B: Biological Sciences, 288</w:t>
      </w:r>
      <w:r w:rsidRPr="00526CAD">
        <w:rPr>
          <w:rFonts w:ascii="Calibri" w:hAnsi="Calibri"/>
          <w:sz w:val="24"/>
          <w:szCs w:val="24"/>
        </w:rPr>
        <w:t>(1949), 20210033. doi:10.1098/rspb.2021.0033</w:t>
      </w:r>
    </w:p>
    <w:p w14:paraId="2906AED1" w14:textId="77777777" w:rsidR="00526CAD" w:rsidRPr="00526CAD" w:rsidRDefault="00526CAD" w:rsidP="00526CAD">
      <w:pPr>
        <w:pStyle w:val="p1"/>
        <w:spacing w:after="200"/>
        <w:ind w:left="567" w:right="-24" w:hanging="567"/>
        <w:rPr>
          <w:rFonts w:ascii="Calibri" w:hAnsi="Calibri"/>
          <w:sz w:val="24"/>
          <w:szCs w:val="24"/>
        </w:rPr>
      </w:pPr>
      <w:r w:rsidRPr="00526CAD">
        <w:rPr>
          <w:rFonts w:ascii="Calibri" w:hAnsi="Calibri"/>
          <w:sz w:val="24"/>
          <w:szCs w:val="24"/>
        </w:rPr>
        <w:t>Pennell, T. M., &amp; Field, J. (2020). Split sex ratios and genetic relatedness in a primitively eusocial sweat bee. </w:t>
      </w:r>
      <w:proofErr w:type="spellStart"/>
      <w:r w:rsidRPr="00526CAD">
        <w:rPr>
          <w:rFonts w:ascii="Calibri" w:hAnsi="Calibri"/>
          <w:i/>
          <w:iCs/>
          <w:sz w:val="24"/>
          <w:szCs w:val="24"/>
        </w:rPr>
        <w:t>Behavioral</w:t>
      </w:r>
      <w:proofErr w:type="spellEnd"/>
      <w:r w:rsidRPr="00526CAD">
        <w:rPr>
          <w:rFonts w:ascii="Calibri" w:hAnsi="Calibri"/>
          <w:i/>
          <w:iCs/>
          <w:sz w:val="24"/>
          <w:szCs w:val="24"/>
        </w:rPr>
        <w:t xml:space="preserve"> Ecology and </w:t>
      </w:r>
      <w:proofErr w:type="spellStart"/>
      <w:r w:rsidRPr="00526CAD">
        <w:rPr>
          <w:rFonts w:ascii="Calibri" w:hAnsi="Calibri"/>
          <w:i/>
          <w:iCs/>
          <w:sz w:val="24"/>
          <w:szCs w:val="24"/>
        </w:rPr>
        <w:t>Sociobiology</w:t>
      </w:r>
      <w:proofErr w:type="spellEnd"/>
      <w:r w:rsidRPr="00526CAD">
        <w:rPr>
          <w:rFonts w:ascii="Calibri" w:hAnsi="Calibri"/>
          <w:i/>
          <w:iCs/>
          <w:sz w:val="24"/>
          <w:szCs w:val="24"/>
        </w:rPr>
        <w:t>, 75</w:t>
      </w:r>
      <w:r w:rsidRPr="00526CAD">
        <w:rPr>
          <w:rFonts w:ascii="Calibri" w:hAnsi="Calibri"/>
          <w:sz w:val="24"/>
          <w:szCs w:val="24"/>
        </w:rPr>
        <w:t>(1), 5. doi:10.1007/s00265-020-02944-8</w:t>
      </w:r>
    </w:p>
    <w:p w14:paraId="33F2C81E" w14:textId="39EA3326" w:rsidR="00150507" w:rsidRPr="001E5E23" w:rsidRDefault="00150507" w:rsidP="008D7E38">
      <w:pPr>
        <w:pStyle w:val="p1"/>
        <w:spacing w:after="200"/>
        <w:ind w:left="567" w:right="-24" w:hanging="567"/>
        <w:rPr>
          <w:rFonts w:ascii="Calibri" w:hAnsi="Calibri"/>
          <w:color w:val="000000" w:themeColor="text1"/>
          <w:sz w:val="24"/>
          <w:szCs w:val="24"/>
        </w:rPr>
      </w:pPr>
    </w:p>
    <w:sectPr w:rsidR="00150507" w:rsidRPr="001E5E23" w:rsidSect="00FD6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03165"/>
    <w:multiLevelType w:val="hybridMultilevel"/>
    <w:tmpl w:val="B7A4A40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DC6"/>
    <w:rsid w:val="00014EF3"/>
    <w:rsid w:val="00017202"/>
    <w:rsid w:val="00052467"/>
    <w:rsid w:val="00056F0E"/>
    <w:rsid w:val="00057908"/>
    <w:rsid w:val="000C126C"/>
    <w:rsid w:val="000C4804"/>
    <w:rsid w:val="000D722B"/>
    <w:rsid w:val="000F4508"/>
    <w:rsid w:val="00107245"/>
    <w:rsid w:val="00115826"/>
    <w:rsid w:val="00150507"/>
    <w:rsid w:val="001670D6"/>
    <w:rsid w:val="001E5E23"/>
    <w:rsid w:val="00245ACE"/>
    <w:rsid w:val="00252D3A"/>
    <w:rsid w:val="002D0332"/>
    <w:rsid w:val="002D4869"/>
    <w:rsid w:val="002F6A3C"/>
    <w:rsid w:val="00330FAF"/>
    <w:rsid w:val="003B132B"/>
    <w:rsid w:val="003F33FC"/>
    <w:rsid w:val="003F55C1"/>
    <w:rsid w:val="004000FD"/>
    <w:rsid w:val="004054A4"/>
    <w:rsid w:val="00431115"/>
    <w:rsid w:val="00440CCC"/>
    <w:rsid w:val="00482776"/>
    <w:rsid w:val="00483F5C"/>
    <w:rsid w:val="004A3760"/>
    <w:rsid w:val="004A7942"/>
    <w:rsid w:val="004B4DC6"/>
    <w:rsid w:val="004C24AA"/>
    <w:rsid w:val="00501B8F"/>
    <w:rsid w:val="00526CAD"/>
    <w:rsid w:val="00546789"/>
    <w:rsid w:val="00562E9F"/>
    <w:rsid w:val="005679BF"/>
    <w:rsid w:val="0057707F"/>
    <w:rsid w:val="005A2D8C"/>
    <w:rsid w:val="005B1894"/>
    <w:rsid w:val="005B57FC"/>
    <w:rsid w:val="005D7A55"/>
    <w:rsid w:val="006133A6"/>
    <w:rsid w:val="00625D2E"/>
    <w:rsid w:val="00630670"/>
    <w:rsid w:val="006510D9"/>
    <w:rsid w:val="00663048"/>
    <w:rsid w:val="00690CAE"/>
    <w:rsid w:val="006B53DC"/>
    <w:rsid w:val="006C650D"/>
    <w:rsid w:val="006F5031"/>
    <w:rsid w:val="00742324"/>
    <w:rsid w:val="00761D23"/>
    <w:rsid w:val="00785360"/>
    <w:rsid w:val="007E3B77"/>
    <w:rsid w:val="007E427A"/>
    <w:rsid w:val="007F32EB"/>
    <w:rsid w:val="007F59C5"/>
    <w:rsid w:val="008029FA"/>
    <w:rsid w:val="00820AD1"/>
    <w:rsid w:val="00821677"/>
    <w:rsid w:val="0082472A"/>
    <w:rsid w:val="00831A16"/>
    <w:rsid w:val="00894266"/>
    <w:rsid w:val="0089524B"/>
    <w:rsid w:val="00896404"/>
    <w:rsid w:val="00896D92"/>
    <w:rsid w:val="008D2D4A"/>
    <w:rsid w:val="008D652E"/>
    <w:rsid w:val="008D7E38"/>
    <w:rsid w:val="00952AAB"/>
    <w:rsid w:val="00956183"/>
    <w:rsid w:val="009713D2"/>
    <w:rsid w:val="00992562"/>
    <w:rsid w:val="009D7C4A"/>
    <w:rsid w:val="009F1A2B"/>
    <w:rsid w:val="009F3CF7"/>
    <w:rsid w:val="00A30DDD"/>
    <w:rsid w:val="00A321B1"/>
    <w:rsid w:val="00AA10F1"/>
    <w:rsid w:val="00AB3F68"/>
    <w:rsid w:val="00AD6624"/>
    <w:rsid w:val="00AE252E"/>
    <w:rsid w:val="00B16EEC"/>
    <w:rsid w:val="00B27893"/>
    <w:rsid w:val="00B623E5"/>
    <w:rsid w:val="00B90846"/>
    <w:rsid w:val="00BA632B"/>
    <w:rsid w:val="00BF1F8C"/>
    <w:rsid w:val="00BF261E"/>
    <w:rsid w:val="00C07818"/>
    <w:rsid w:val="00C35E24"/>
    <w:rsid w:val="00C52798"/>
    <w:rsid w:val="00C55A12"/>
    <w:rsid w:val="00C76E8D"/>
    <w:rsid w:val="00CA5DD2"/>
    <w:rsid w:val="00CD14E5"/>
    <w:rsid w:val="00CF69C7"/>
    <w:rsid w:val="00D11615"/>
    <w:rsid w:val="00D3363F"/>
    <w:rsid w:val="00D62D20"/>
    <w:rsid w:val="00D86D63"/>
    <w:rsid w:val="00DC0E4E"/>
    <w:rsid w:val="00DE221D"/>
    <w:rsid w:val="00DE41CE"/>
    <w:rsid w:val="00E02A62"/>
    <w:rsid w:val="00E417FB"/>
    <w:rsid w:val="00E55F74"/>
    <w:rsid w:val="00E65774"/>
    <w:rsid w:val="00EA3FE4"/>
    <w:rsid w:val="00EA4424"/>
    <w:rsid w:val="00F12A60"/>
    <w:rsid w:val="00F1775B"/>
    <w:rsid w:val="00F17A72"/>
    <w:rsid w:val="00F63E12"/>
    <w:rsid w:val="00F66E74"/>
    <w:rsid w:val="00F73CD2"/>
    <w:rsid w:val="00F87214"/>
    <w:rsid w:val="00FD63E1"/>
    <w:rsid w:val="00FE54C2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FCB9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4C2"/>
    <w:pPr>
      <w:ind w:left="720"/>
      <w:contextualSpacing/>
    </w:pPr>
  </w:style>
  <w:style w:type="paragraph" w:customStyle="1" w:styleId="p1">
    <w:name w:val="p1"/>
    <w:basedOn w:val="Normal"/>
    <w:qFormat/>
    <w:rsid w:val="00FF1F49"/>
    <w:pPr>
      <w:spacing w:after="0" w:line="240" w:lineRule="auto"/>
      <w:ind w:left="540" w:hanging="540"/>
    </w:pPr>
    <w:rPr>
      <w:rFonts w:ascii="Helvetica" w:hAnsi="Helvetica" w:cs="Times New Roman"/>
      <w:sz w:val="18"/>
      <w:szCs w:val="18"/>
      <w:lang w:val="en-GB" w:eastAsia="en-GB"/>
    </w:rPr>
  </w:style>
  <w:style w:type="character" w:customStyle="1" w:styleId="apple-tab-span">
    <w:name w:val="apple-tab-span"/>
    <w:basedOn w:val="DefaultParagraphFont"/>
    <w:rsid w:val="00A30DDD"/>
  </w:style>
  <w:style w:type="character" w:customStyle="1" w:styleId="InternetLink">
    <w:name w:val="Internet Link"/>
    <w:rsid w:val="00DE41CE"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1E5E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562E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2E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18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46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93/aob/mcy091" TargetMode="External"/><Relationship Id="rId5" Type="http://schemas.openxmlformats.org/officeDocument/2006/relationships/hyperlink" Target="https://doi.org/10.1016/j.cub.2018.08.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Murray</dc:creator>
  <cp:lastModifiedBy>Robert Paxton</cp:lastModifiedBy>
  <cp:revision>34</cp:revision>
  <dcterms:created xsi:type="dcterms:W3CDTF">2018-05-03T07:10:00Z</dcterms:created>
  <dcterms:modified xsi:type="dcterms:W3CDTF">2021-05-19T08:27:00Z</dcterms:modified>
</cp:coreProperties>
</file>