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F2A87" w14:textId="42AB706C" w:rsidR="006A47FA" w:rsidRPr="006A47FA" w:rsidRDefault="006A47FA" w:rsidP="006A47FA">
      <w:pPr>
        <w:pStyle w:val="berschrift1"/>
        <w:rPr>
          <w:color w:val="000000" w:themeColor="text1"/>
        </w:rPr>
      </w:pPr>
      <w:r w:rsidRPr="006A47FA">
        <w:rPr>
          <w:color w:val="000000" w:themeColor="text1"/>
        </w:rPr>
        <w:t>Finanzplan</w:t>
      </w:r>
    </w:p>
    <w:p w14:paraId="747F7466" w14:textId="505D464F" w:rsidR="001D6F60" w:rsidRDefault="006A47FA">
      <w:pPr>
        <w:rPr>
          <w:rStyle w:val="SchwacheHervorhebung"/>
          <w:sz w:val="28"/>
          <w:szCs w:val="28"/>
        </w:rPr>
      </w:pPr>
      <w:r w:rsidRPr="006A47FA">
        <w:rPr>
          <w:rStyle w:val="SchwacheHervorhebung"/>
          <w:sz w:val="28"/>
          <w:szCs w:val="28"/>
        </w:rPr>
        <w:t>eMERgency in cinema</w:t>
      </w:r>
    </w:p>
    <w:p w14:paraId="649870CB" w14:textId="77777777" w:rsidR="006A47FA" w:rsidRDefault="006A47FA">
      <w:pPr>
        <w:rPr>
          <w:rStyle w:val="SchwacheHervorhebung"/>
          <w:sz w:val="28"/>
          <w:szCs w:val="28"/>
        </w:rPr>
      </w:pPr>
    </w:p>
    <w:p w14:paraId="008CD53A" w14:textId="76FFF6D9" w:rsidR="006A47FA" w:rsidRDefault="006A47FA">
      <w:pPr>
        <w:rPr>
          <w:rStyle w:val="SchwacheHervorhebung"/>
          <w:i w:val="0"/>
          <w:iCs w:val="0"/>
          <w:u w:val="single"/>
        </w:rPr>
      </w:pPr>
      <w:r w:rsidRPr="000A60D9">
        <w:rPr>
          <w:rStyle w:val="SchwacheHervorhebung"/>
          <w:i w:val="0"/>
          <w:iCs w:val="0"/>
          <w:u w:val="single"/>
        </w:rPr>
        <w:t>Voraussichtliche Einnahmen</w:t>
      </w:r>
    </w:p>
    <w:p w14:paraId="492513DE" w14:textId="77777777" w:rsidR="000133CF" w:rsidRDefault="000133CF">
      <w:pPr>
        <w:rPr>
          <w:rStyle w:val="SchwacheHervorhebung"/>
          <w:i w:val="0"/>
          <w:iCs w:val="0"/>
          <w:u w:val="single"/>
        </w:rPr>
      </w:pPr>
    </w:p>
    <w:p w14:paraId="67C21C17" w14:textId="40A2090D" w:rsidR="00F118F1" w:rsidRPr="000133CF" w:rsidRDefault="00F118F1">
      <w:pPr>
        <w:rPr>
          <w:rStyle w:val="SchwacheHervorhebung"/>
          <w:i w:val="0"/>
          <w:iCs w:val="0"/>
        </w:rPr>
      </w:pPr>
      <w:r w:rsidRPr="000133CF">
        <w:rPr>
          <w:rStyle w:val="SchwacheHervorhebung"/>
          <w:i w:val="0"/>
          <w:iCs w:val="0"/>
        </w:rPr>
        <w:t>Es werden keine Einnahmen durch die Veranstaltung erzielt. Die Eintrittsgelder von der Filmvorstellung gehen an das Luchs-Kino am Zoo. Dadurch müssen bis auf die Eintrittsgelder für die Expert</w:t>
      </w:r>
      <w:r w:rsidR="00BC088B">
        <w:rPr>
          <w:rStyle w:val="SchwacheHervorhebung"/>
          <w:i w:val="0"/>
          <w:iCs w:val="0"/>
        </w:rPr>
        <w:t>en</w:t>
      </w:r>
      <w:r w:rsidRPr="000133CF">
        <w:rPr>
          <w:rStyle w:val="SchwacheHervorhebung"/>
          <w:i w:val="0"/>
          <w:iCs w:val="0"/>
        </w:rPr>
        <w:t xml:space="preserve"> und Moderatoren keine Kosten für den Veranstaltungsort gezahlt werden. </w:t>
      </w:r>
    </w:p>
    <w:p w14:paraId="799EEC5C" w14:textId="77777777" w:rsidR="00F118F1" w:rsidRPr="000133CF" w:rsidRDefault="00F118F1">
      <w:pPr>
        <w:rPr>
          <w:rStyle w:val="SchwacheHervorhebung"/>
          <w:i w:val="0"/>
          <w:iCs w:val="0"/>
        </w:rPr>
      </w:pPr>
    </w:p>
    <w:p w14:paraId="52B0A8C5" w14:textId="160166DB" w:rsidR="00F118F1" w:rsidRDefault="00F118F1">
      <w:pPr>
        <w:rPr>
          <w:rStyle w:val="SchwacheHervorhebung"/>
          <w:i w:val="0"/>
          <w:iCs w:val="0"/>
        </w:rPr>
      </w:pPr>
      <w:r w:rsidRPr="000133CF">
        <w:rPr>
          <w:rStyle w:val="SchwacheHervorhebung"/>
          <w:i w:val="0"/>
          <w:iCs w:val="0"/>
        </w:rPr>
        <w:t xml:space="preserve">Zur Finanzierung der Filmreihe „eMERgency in cinema“ werden zusätzlich Anträge auf finanzielle Unterstützung beim </w:t>
      </w:r>
      <w:r w:rsidR="00340CCD">
        <w:rPr>
          <w:rStyle w:val="SchwacheHervorhebung"/>
          <w:i w:val="0"/>
          <w:iCs w:val="0"/>
        </w:rPr>
        <w:t>StuRa</w:t>
      </w:r>
      <w:r w:rsidR="00856952">
        <w:rPr>
          <w:rStyle w:val="SchwacheHervorhebung"/>
          <w:i w:val="0"/>
          <w:iCs w:val="0"/>
        </w:rPr>
        <w:t>, de</w:t>
      </w:r>
      <w:r w:rsidR="00845EE2">
        <w:rPr>
          <w:rStyle w:val="SchwacheHervorhebung"/>
          <w:i w:val="0"/>
          <w:iCs w:val="0"/>
        </w:rPr>
        <w:t>m FSR Jura, dem FSR Medizin und dem FSR Phil Fak I</w:t>
      </w:r>
      <w:r w:rsidRPr="000133CF">
        <w:rPr>
          <w:rStyle w:val="SchwacheHervorhebung"/>
          <w:i w:val="0"/>
          <w:iCs w:val="0"/>
        </w:rPr>
        <w:t xml:space="preserve"> gestellt. </w:t>
      </w:r>
    </w:p>
    <w:p w14:paraId="3BAC56AA" w14:textId="77777777" w:rsidR="000133CF" w:rsidRPr="000133CF" w:rsidRDefault="000133CF">
      <w:pPr>
        <w:rPr>
          <w:rStyle w:val="SchwacheHervorhebung"/>
          <w:i w:val="0"/>
          <w:iCs w:val="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057"/>
      </w:tblGrid>
      <w:tr w:rsidR="000149E1" w14:paraId="0FEE627D" w14:textId="77777777" w:rsidTr="000149E1">
        <w:tc>
          <w:tcPr>
            <w:tcW w:w="1980" w:type="dxa"/>
          </w:tcPr>
          <w:p w14:paraId="636E15E2" w14:textId="6D970B2D" w:rsidR="000149E1" w:rsidRPr="006A47FA" w:rsidRDefault="000149E1">
            <w:pPr>
              <w:rPr>
                <w:rStyle w:val="SchwacheHervorhebung"/>
                <w:b/>
                <w:bCs/>
                <w:i w:val="0"/>
                <w:iCs w:val="0"/>
              </w:rPr>
            </w:pPr>
            <w:r w:rsidRPr="006A47FA">
              <w:rPr>
                <w:rStyle w:val="SchwacheHervorhebung"/>
                <w:b/>
                <w:bCs/>
                <w:i w:val="0"/>
                <w:iCs w:val="0"/>
              </w:rPr>
              <w:t>Summe</w:t>
            </w:r>
          </w:p>
        </w:tc>
        <w:tc>
          <w:tcPr>
            <w:tcW w:w="3260" w:type="dxa"/>
          </w:tcPr>
          <w:p w14:paraId="6FEBFD0F" w14:textId="247F6BB2" w:rsidR="000149E1" w:rsidRPr="006A47FA" w:rsidRDefault="000149E1">
            <w:pPr>
              <w:rPr>
                <w:rStyle w:val="SchwacheHervorhebung"/>
                <w:b/>
                <w:bCs/>
                <w:i w:val="0"/>
                <w:iCs w:val="0"/>
              </w:rPr>
            </w:pPr>
            <w:r w:rsidRPr="006A47FA">
              <w:rPr>
                <w:rStyle w:val="SchwacheHervorhebung"/>
                <w:b/>
                <w:bCs/>
                <w:i w:val="0"/>
                <w:iCs w:val="0"/>
              </w:rPr>
              <w:t>Institution</w:t>
            </w:r>
          </w:p>
        </w:tc>
        <w:tc>
          <w:tcPr>
            <w:tcW w:w="3057" w:type="dxa"/>
          </w:tcPr>
          <w:p w14:paraId="4B582774" w14:textId="740A4F81" w:rsidR="000149E1" w:rsidRPr="006A47FA" w:rsidRDefault="000149E1">
            <w:pPr>
              <w:rPr>
                <w:rStyle w:val="SchwacheHervorhebung"/>
                <w:b/>
                <w:bCs/>
                <w:i w:val="0"/>
                <w:iCs w:val="0"/>
              </w:rPr>
            </w:pPr>
            <w:r w:rsidRPr="006A47FA">
              <w:rPr>
                <w:rStyle w:val="SchwacheHervorhebung"/>
                <w:b/>
                <w:bCs/>
                <w:i w:val="0"/>
                <w:iCs w:val="0"/>
              </w:rPr>
              <w:t>Status</w:t>
            </w:r>
          </w:p>
        </w:tc>
      </w:tr>
      <w:tr w:rsidR="000149E1" w14:paraId="7253F0FD" w14:textId="77777777" w:rsidTr="000149E1">
        <w:tc>
          <w:tcPr>
            <w:tcW w:w="1980" w:type="dxa"/>
          </w:tcPr>
          <w:p w14:paraId="4745049D" w14:textId="48D90756" w:rsidR="000149E1" w:rsidRPr="006A47FA" w:rsidRDefault="000149E1" w:rsidP="006A47FA">
            <w:pPr>
              <w:pStyle w:val="Listenabsatz"/>
              <w:numPr>
                <w:ilvl w:val="0"/>
                <w:numId w:val="1"/>
              </w:numPr>
              <w:rPr>
                <w:rStyle w:val="SchwacheHervorhebung"/>
                <w:i w:val="0"/>
                <w:iCs w:val="0"/>
              </w:rPr>
            </w:pPr>
          </w:p>
        </w:tc>
        <w:tc>
          <w:tcPr>
            <w:tcW w:w="3260" w:type="dxa"/>
          </w:tcPr>
          <w:p w14:paraId="45478A56" w14:textId="23420F8A" w:rsidR="000149E1" w:rsidRPr="006A47FA" w:rsidRDefault="000149E1">
            <w:pPr>
              <w:rPr>
                <w:rStyle w:val="SchwacheHervorhebung"/>
                <w:i w:val="0"/>
                <w:iCs w:val="0"/>
              </w:rPr>
            </w:pPr>
            <w:r>
              <w:rPr>
                <w:rStyle w:val="SchwacheHervorhebung"/>
                <w:i w:val="0"/>
                <w:iCs w:val="0"/>
              </w:rPr>
              <w:t>Zuschauer</w:t>
            </w:r>
          </w:p>
        </w:tc>
        <w:tc>
          <w:tcPr>
            <w:tcW w:w="3057" w:type="dxa"/>
          </w:tcPr>
          <w:p w14:paraId="6492E479" w14:textId="2D4213BF" w:rsidR="000149E1" w:rsidRPr="006A47FA" w:rsidRDefault="000149E1">
            <w:pPr>
              <w:rPr>
                <w:rStyle w:val="SchwacheHervorhebung"/>
                <w:i w:val="0"/>
                <w:iCs w:val="0"/>
              </w:rPr>
            </w:pPr>
            <w:r>
              <w:rPr>
                <w:rStyle w:val="SchwacheHervorhebung"/>
                <w:i w:val="0"/>
                <w:iCs w:val="0"/>
              </w:rPr>
              <w:t>Einnahmen gehen an den Betreiber des Luchs-Kino am Zoo</w:t>
            </w:r>
          </w:p>
        </w:tc>
      </w:tr>
      <w:tr w:rsidR="000149E1" w14:paraId="16773C9F" w14:textId="77777777" w:rsidTr="000149E1">
        <w:tc>
          <w:tcPr>
            <w:tcW w:w="1980" w:type="dxa"/>
          </w:tcPr>
          <w:p w14:paraId="1950FD7E" w14:textId="55C7BDF6" w:rsidR="000149E1" w:rsidRPr="006A47FA" w:rsidRDefault="000149E1">
            <w:pPr>
              <w:rPr>
                <w:rStyle w:val="SchwacheHervorhebung"/>
                <w:i w:val="0"/>
                <w:iCs w:val="0"/>
              </w:rPr>
            </w:pPr>
            <w:r>
              <w:rPr>
                <w:rStyle w:val="SchwacheHervorhebung"/>
                <w:i w:val="0"/>
                <w:iCs w:val="0"/>
              </w:rPr>
              <w:t>50€</w:t>
            </w:r>
          </w:p>
        </w:tc>
        <w:tc>
          <w:tcPr>
            <w:tcW w:w="3260" w:type="dxa"/>
          </w:tcPr>
          <w:p w14:paraId="165D5449" w14:textId="1AB72534" w:rsidR="000149E1" w:rsidRPr="006A47FA" w:rsidRDefault="000149E1">
            <w:pPr>
              <w:rPr>
                <w:rStyle w:val="SchwacheHervorhebung"/>
                <w:i w:val="0"/>
                <w:iCs w:val="0"/>
              </w:rPr>
            </w:pPr>
            <w:r>
              <w:rPr>
                <w:rStyle w:val="SchwacheHervorhebung"/>
                <w:i w:val="0"/>
                <w:iCs w:val="0"/>
              </w:rPr>
              <w:t>FSR Medizin</w:t>
            </w:r>
          </w:p>
        </w:tc>
        <w:tc>
          <w:tcPr>
            <w:tcW w:w="3057" w:type="dxa"/>
          </w:tcPr>
          <w:p w14:paraId="1577229A" w14:textId="5812E9BA" w:rsidR="000149E1" w:rsidRPr="00DE3690" w:rsidRDefault="000149E1" w:rsidP="003D410C">
            <w:pPr>
              <w:rPr>
                <w:rStyle w:val="SchwacheHervorhebung"/>
                <w:i w:val="0"/>
                <w:iCs w:val="0"/>
              </w:rPr>
            </w:pPr>
            <w:r w:rsidRPr="00DE3690">
              <w:rPr>
                <w:rStyle w:val="SchwacheHervorhebung"/>
                <w:i w:val="0"/>
                <w:iCs w:val="0"/>
              </w:rPr>
              <w:t xml:space="preserve">Antrag </w:t>
            </w:r>
            <w:r w:rsidR="002F5F9D">
              <w:rPr>
                <w:rStyle w:val="SchwacheHervorhebung"/>
                <w:i w:val="0"/>
                <w:iCs w:val="0"/>
              </w:rPr>
              <w:t>gestellt</w:t>
            </w:r>
          </w:p>
        </w:tc>
      </w:tr>
      <w:tr w:rsidR="000149E1" w14:paraId="729A1506" w14:textId="77777777" w:rsidTr="000149E1">
        <w:tc>
          <w:tcPr>
            <w:tcW w:w="1980" w:type="dxa"/>
          </w:tcPr>
          <w:p w14:paraId="775D6EF5" w14:textId="776CC71F" w:rsidR="000149E1" w:rsidRPr="006A47FA" w:rsidRDefault="000149E1">
            <w:pPr>
              <w:rPr>
                <w:rStyle w:val="SchwacheHervorhebung"/>
                <w:i w:val="0"/>
                <w:iCs w:val="0"/>
              </w:rPr>
            </w:pPr>
            <w:r>
              <w:rPr>
                <w:rStyle w:val="SchwacheHervorhebung"/>
                <w:i w:val="0"/>
                <w:iCs w:val="0"/>
              </w:rPr>
              <w:t>200€</w:t>
            </w:r>
          </w:p>
        </w:tc>
        <w:tc>
          <w:tcPr>
            <w:tcW w:w="3260" w:type="dxa"/>
          </w:tcPr>
          <w:p w14:paraId="21D6FC51" w14:textId="5A9FADE7" w:rsidR="000149E1" w:rsidRPr="006A47FA" w:rsidRDefault="000149E1">
            <w:pPr>
              <w:rPr>
                <w:rStyle w:val="SchwacheHervorhebung"/>
                <w:i w:val="0"/>
                <w:iCs w:val="0"/>
              </w:rPr>
            </w:pPr>
            <w:r>
              <w:rPr>
                <w:rStyle w:val="SchwacheHervorhebung"/>
                <w:i w:val="0"/>
                <w:iCs w:val="0"/>
              </w:rPr>
              <w:t>FSR Jura</w:t>
            </w:r>
          </w:p>
        </w:tc>
        <w:tc>
          <w:tcPr>
            <w:tcW w:w="3057" w:type="dxa"/>
          </w:tcPr>
          <w:p w14:paraId="4F9A6ED1" w14:textId="536B8A23" w:rsidR="000149E1" w:rsidRPr="006A47FA" w:rsidRDefault="000149E1" w:rsidP="00312C0B">
            <w:pPr>
              <w:rPr>
                <w:rStyle w:val="SchwacheHervorhebung"/>
                <w:i w:val="0"/>
                <w:iCs w:val="0"/>
              </w:rPr>
            </w:pPr>
            <w:r>
              <w:rPr>
                <w:rStyle w:val="SchwacheHervorhebung"/>
                <w:i w:val="0"/>
                <w:iCs w:val="0"/>
              </w:rPr>
              <w:t xml:space="preserve">Antrag </w:t>
            </w:r>
            <w:r w:rsidR="002F5F9D">
              <w:rPr>
                <w:rStyle w:val="SchwacheHervorhebung"/>
                <w:i w:val="0"/>
                <w:iCs w:val="0"/>
              </w:rPr>
              <w:t>gestellt</w:t>
            </w:r>
          </w:p>
        </w:tc>
      </w:tr>
      <w:tr w:rsidR="000149E1" w14:paraId="4A28B95D" w14:textId="77777777" w:rsidTr="000149E1">
        <w:tc>
          <w:tcPr>
            <w:tcW w:w="1980" w:type="dxa"/>
          </w:tcPr>
          <w:p w14:paraId="1C2583DD" w14:textId="25326841" w:rsidR="000149E1" w:rsidRPr="006A47FA" w:rsidRDefault="000149E1">
            <w:pPr>
              <w:rPr>
                <w:rStyle w:val="SchwacheHervorhebung"/>
                <w:i w:val="0"/>
                <w:iCs w:val="0"/>
              </w:rPr>
            </w:pPr>
            <w:r>
              <w:rPr>
                <w:rStyle w:val="SchwacheHervorhebung"/>
                <w:i w:val="0"/>
                <w:iCs w:val="0"/>
              </w:rPr>
              <w:t>150€</w:t>
            </w:r>
          </w:p>
        </w:tc>
        <w:tc>
          <w:tcPr>
            <w:tcW w:w="3260" w:type="dxa"/>
          </w:tcPr>
          <w:p w14:paraId="516FC1F5" w14:textId="04CFD040" w:rsidR="000149E1" w:rsidRPr="006A47FA" w:rsidRDefault="000149E1">
            <w:pPr>
              <w:rPr>
                <w:rStyle w:val="SchwacheHervorhebung"/>
                <w:i w:val="0"/>
                <w:iCs w:val="0"/>
              </w:rPr>
            </w:pPr>
            <w:r>
              <w:rPr>
                <w:rStyle w:val="SchwacheHervorhebung"/>
                <w:i w:val="0"/>
                <w:iCs w:val="0"/>
              </w:rPr>
              <w:t>Stura</w:t>
            </w:r>
          </w:p>
        </w:tc>
        <w:tc>
          <w:tcPr>
            <w:tcW w:w="3057" w:type="dxa"/>
          </w:tcPr>
          <w:p w14:paraId="4770B6FC" w14:textId="53937BE6" w:rsidR="000149E1" w:rsidRPr="006A47FA" w:rsidRDefault="000149E1" w:rsidP="00312C0B">
            <w:pPr>
              <w:rPr>
                <w:rStyle w:val="SchwacheHervorhebung"/>
                <w:i w:val="0"/>
                <w:iCs w:val="0"/>
              </w:rPr>
            </w:pPr>
            <w:r>
              <w:rPr>
                <w:rStyle w:val="SchwacheHervorhebung"/>
                <w:i w:val="0"/>
                <w:iCs w:val="0"/>
              </w:rPr>
              <w:t xml:space="preserve">Antrag wird noch gestellt </w:t>
            </w:r>
          </w:p>
        </w:tc>
      </w:tr>
      <w:tr w:rsidR="000149E1" w14:paraId="04B5F553" w14:textId="77777777" w:rsidTr="000149E1">
        <w:tc>
          <w:tcPr>
            <w:tcW w:w="1980" w:type="dxa"/>
          </w:tcPr>
          <w:p w14:paraId="408D3F41" w14:textId="67B2C26B" w:rsidR="000149E1" w:rsidRDefault="000149E1">
            <w:pPr>
              <w:rPr>
                <w:rStyle w:val="SchwacheHervorhebung"/>
                <w:i w:val="0"/>
                <w:iCs w:val="0"/>
              </w:rPr>
            </w:pPr>
            <w:r>
              <w:rPr>
                <w:rStyle w:val="SchwacheHervorhebung"/>
                <w:i w:val="0"/>
                <w:iCs w:val="0"/>
              </w:rPr>
              <w:t>50€</w:t>
            </w:r>
          </w:p>
        </w:tc>
        <w:tc>
          <w:tcPr>
            <w:tcW w:w="3260" w:type="dxa"/>
          </w:tcPr>
          <w:p w14:paraId="43910C8A" w14:textId="26912FBE" w:rsidR="000149E1" w:rsidRDefault="000149E1">
            <w:pPr>
              <w:rPr>
                <w:rStyle w:val="SchwacheHervorhebung"/>
                <w:i w:val="0"/>
                <w:iCs w:val="0"/>
              </w:rPr>
            </w:pPr>
            <w:r>
              <w:rPr>
                <w:rStyle w:val="SchwacheHervorhebung"/>
                <w:i w:val="0"/>
                <w:iCs w:val="0"/>
              </w:rPr>
              <w:t xml:space="preserve">FSR Phil Fak </w:t>
            </w:r>
          </w:p>
        </w:tc>
        <w:tc>
          <w:tcPr>
            <w:tcW w:w="3057" w:type="dxa"/>
          </w:tcPr>
          <w:p w14:paraId="2E9AD3A4" w14:textId="26435F13" w:rsidR="000149E1" w:rsidRDefault="000149E1" w:rsidP="003D410C">
            <w:pPr>
              <w:rPr>
                <w:rStyle w:val="SchwacheHervorhebung"/>
                <w:i w:val="0"/>
                <w:iCs w:val="0"/>
              </w:rPr>
            </w:pPr>
            <w:r>
              <w:rPr>
                <w:rStyle w:val="SchwacheHervorhebung"/>
                <w:i w:val="0"/>
                <w:iCs w:val="0"/>
              </w:rPr>
              <w:t>Antrag wird noch gestellt</w:t>
            </w:r>
          </w:p>
        </w:tc>
      </w:tr>
      <w:tr w:rsidR="000149E1" w14:paraId="33EC64EB" w14:textId="77777777" w:rsidTr="000149E1">
        <w:trPr>
          <w:gridAfter w:val="2"/>
          <w:wAfter w:w="6317" w:type="dxa"/>
        </w:trPr>
        <w:tc>
          <w:tcPr>
            <w:tcW w:w="1980" w:type="dxa"/>
          </w:tcPr>
          <w:p w14:paraId="57456328" w14:textId="0F2F84E0" w:rsidR="000149E1" w:rsidRDefault="000149E1">
            <w:pPr>
              <w:rPr>
                <w:rStyle w:val="SchwacheHervorhebung"/>
                <w:i w:val="0"/>
                <w:iCs w:val="0"/>
              </w:rPr>
            </w:pPr>
            <w:r>
              <w:rPr>
                <w:rStyle w:val="SchwacheHervorhebung"/>
                <w:i w:val="0"/>
                <w:iCs w:val="0"/>
              </w:rPr>
              <w:t>Gesamt</w:t>
            </w:r>
            <w:r w:rsidR="00AA28D3">
              <w:rPr>
                <w:rStyle w:val="SchwacheHervorhebung"/>
                <w:i w:val="0"/>
                <w:iCs w:val="0"/>
              </w:rPr>
              <w:t>:</w:t>
            </w:r>
            <w:r>
              <w:rPr>
                <w:rStyle w:val="SchwacheHervorhebung"/>
                <w:i w:val="0"/>
                <w:iCs w:val="0"/>
              </w:rPr>
              <w:t xml:space="preserve"> 450€</w:t>
            </w:r>
          </w:p>
        </w:tc>
      </w:tr>
    </w:tbl>
    <w:p w14:paraId="2A22EDAD" w14:textId="77777777" w:rsidR="006A47FA" w:rsidRDefault="006A47FA">
      <w:pPr>
        <w:rPr>
          <w:rStyle w:val="SchwacheHervorhebung"/>
          <w:i w:val="0"/>
          <w:iCs w:val="0"/>
          <w:sz w:val="28"/>
          <w:szCs w:val="28"/>
        </w:rPr>
      </w:pPr>
    </w:p>
    <w:p w14:paraId="5ABED231" w14:textId="2407D267" w:rsidR="000A60D9" w:rsidRPr="000A60D9" w:rsidRDefault="000A60D9">
      <w:pPr>
        <w:rPr>
          <w:rStyle w:val="SchwacheHervorhebung"/>
          <w:i w:val="0"/>
          <w:iCs w:val="0"/>
          <w:u w:val="single"/>
        </w:rPr>
      </w:pPr>
      <w:r w:rsidRPr="000A60D9">
        <w:rPr>
          <w:rStyle w:val="SchwacheHervorhebung"/>
          <w:i w:val="0"/>
          <w:iCs w:val="0"/>
          <w:u w:val="single"/>
        </w:rPr>
        <w:t>Voraussichtliche Ausgaben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7643"/>
      </w:tblGrid>
      <w:tr w:rsidR="000A60D9" w:rsidRPr="000A60D9" w14:paraId="62CC9663" w14:textId="77777777" w:rsidTr="000A60D9">
        <w:tc>
          <w:tcPr>
            <w:tcW w:w="1413" w:type="dxa"/>
          </w:tcPr>
          <w:p w14:paraId="0DDC14EB" w14:textId="41E4DCE7" w:rsidR="000A60D9" w:rsidRPr="000A60D9" w:rsidRDefault="000A60D9">
            <w:pPr>
              <w:rPr>
                <w:rStyle w:val="SchwacheHervorhebung"/>
                <w:b/>
                <w:bCs/>
                <w:i w:val="0"/>
                <w:iCs w:val="0"/>
              </w:rPr>
            </w:pPr>
            <w:r w:rsidRPr="000A60D9">
              <w:rPr>
                <w:rStyle w:val="SchwacheHervorhebung"/>
                <w:b/>
                <w:bCs/>
                <w:i w:val="0"/>
                <w:iCs w:val="0"/>
              </w:rPr>
              <w:t>Summe</w:t>
            </w:r>
          </w:p>
        </w:tc>
        <w:tc>
          <w:tcPr>
            <w:tcW w:w="7643" w:type="dxa"/>
          </w:tcPr>
          <w:p w14:paraId="4F1B3BA9" w14:textId="152FF37A" w:rsidR="000A60D9" w:rsidRPr="000A60D9" w:rsidRDefault="000A60D9">
            <w:pPr>
              <w:rPr>
                <w:rStyle w:val="SchwacheHervorhebung"/>
                <w:b/>
                <w:bCs/>
                <w:i w:val="0"/>
                <w:iCs w:val="0"/>
              </w:rPr>
            </w:pPr>
            <w:r w:rsidRPr="000A60D9">
              <w:rPr>
                <w:rStyle w:val="SchwacheHervorhebung"/>
                <w:b/>
                <w:bCs/>
                <w:i w:val="0"/>
                <w:iCs w:val="0"/>
              </w:rPr>
              <w:t>Betreff</w:t>
            </w:r>
          </w:p>
        </w:tc>
      </w:tr>
      <w:tr w:rsidR="000A60D9" w:rsidRPr="000A60D9" w14:paraId="326EB8F5" w14:textId="77777777" w:rsidTr="000A60D9">
        <w:tc>
          <w:tcPr>
            <w:tcW w:w="1413" w:type="dxa"/>
          </w:tcPr>
          <w:p w14:paraId="5DB2458E" w14:textId="6C2DFCF7" w:rsidR="000A60D9" w:rsidRPr="000A60D9" w:rsidRDefault="000A60D9">
            <w:pPr>
              <w:rPr>
                <w:rStyle w:val="SchwacheHervorhebung"/>
                <w:i w:val="0"/>
                <w:iCs w:val="0"/>
              </w:rPr>
            </w:pPr>
            <w:r w:rsidRPr="000A60D9">
              <w:rPr>
                <w:rStyle w:val="SchwacheHervorhebung"/>
                <w:i w:val="0"/>
                <w:iCs w:val="0"/>
              </w:rPr>
              <w:t>1</w:t>
            </w:r>
            <w:r w:rsidR="00EC78B2">
              <w:rPr>
                <w:rStyle w:val="SchwacheHervorhebung"/>
                <w:i w:val="0"/>
                <w:iCs w:val="0"/>
              </w:rPr>
              <w:t>0</w:t>
            </w:r>
            <w:r w:rsidRPr="000A60D9">
              <w:rPr>
                <w:rStyle w:val="SchwacheHervorhebung"/>
                <w:i w:val="0"/>
                <w:iCs w:val="0"/>
              </w:rPr>
              <w:t>0€</w:t>
            </w:r>
          </w:p>
        </w:tc>
        <w:tc>
          <w:tcPr>
            <w:tcW w:w="7643" w:type="dxa"/>
          </w:tcPr>
          <w:p w14:paraId="1B234084" w14:textId="6A08ABEB" w:rsidR="000A60D9" w:rsidRPr="000A60D9" w:rsidRDefault="000A60D9">
            <w:pPr>
              <w:rPr>
                <w:rStyle w:val="SchwacheHervorhebung"/>
                <w:i w:val="0"/>
                <w:iCs w:val="0"/>
              </w:rPr>
            </w:pPr>
            <w:r w:rsidRPr="000A60D9">
              <w:rPr>
                <w:rStyle w:val="SchwacheHervorhebung"/>
                <w:i w:val="0"/>
                <w:iCs w:val="0"/>
              </w:rPr>
              <w:t>Werbungskosten</w:t>
            </w:r>
          </w:p>
        </w:tc>
      </w:tr>
      <w:tr w:rsidR="000A60D9" w:rsidRPr="000A60D9" w14:paraId="0B987E10" w14:textId="77777777" w:rsidTr="000A60D9">
        <w:tc>
          <w:tcPr>
            <w:tcW w:w="1413" w:type="dxa"/>
          </w:tcPr>
          <w:p w14:paraId="5CBA60E6" w14:textId="61FA893E" w:rsidR="000A60D9" w:rsidRPr="000A60D9" w:rsidRDefault="000A60D9">
            <w:pPr>
              <w:rPr>
                <w:rStyle w:val="SchwacheHervorhebung"/>
                <w:i w:val="0"/>
                <w:iCs w:val="0"/>
              </w:rPr>
            </w:pPr>
            <w:r w:rsidRPr="000A60D9">
              <w:rPr>
                <w:rStyle w:val="SchwacheHervorhebung"/>
                <w:i w:val="0"/>
                <w:iCs w:val="0"/>
              </w:rPr>
              <w:t>200€</w:t>
            </w:r>
          </w:p>
        </w:tc>
        <w:tc>
          <w:tcPr>
            <w:tcW w:w="7643" w:type="dxa"/>
          </w:tcPr>
          <w:p w14:paraId="752445D9" w14:textId="45B5BD1A" w:rsidR="000A60D9" w:rsidRPr="000A60D9" w:rsidRDefault="000A60D9">
            <w:pPr>
              <w:rPr>
                <w:rStyle w:val="SchwacheHervorhebung"/>
                <w:i w:val="0"/>
                <w:iCs w:val="0"/>
              </w:rPr>
            </w:pPr>
            <w:r w:rsidRPr="000A60D9">
              <w:rPr>
                <w:color w:val="404040" w:themeColor="text1" w:themeTint="BF"/>
              </w:rPr>
              <w:t>Getränke und Eintrittsgelder für Expert</w:t>
            </w:r>
            <w:r w:rsidR="00856952">
              <w:rPr>
                <w:color w:val="404040" w:themeColor="text1" w:themeTint="BF"/>
              </w:rPr>
              <w:t>e</w:t>
            </w:r>
            <w:r w:rsidR="00856952">
              <w:t>n</w:t>
            </w:r>
            <w:r w:rsidRPr="000A60D9">
              <w:rPr>
                <w:color w:val="404040" w:themeColor="text1" w:themeTint="BF"/>
              </w:rPr>
              <w:t xml:space="preserve"> und Moderator</w:t>
            </w:r>
            <w:r w:rsidR="00856952">
              <w:rPr>
                <w:color w:val="404040" w:themeColor="text1" w:themeTint="BF"/>
              </w:rPr>
              <w:t>e</w:t>
            </w:r>
            <w:r w:rsidR="00856952">
              <w:t>n</w:t>
            </w:r>
          </w:p>
        </w:tc>
      </w:tr>
      <w:tr w:rsidR="000A60D9" w:rsidRPr="000A60D9" w14:paraId="29AC5AEF" w14:textId="77777777" w:rsidTr="000A60D9">
        <w:tc>
          <w:tcPr>
            <w:tcW w:w="1413" w:type="dxa"/>
          </w:tcPr>
          <w:p w14:paraId="7428D266" w14:textId="336127AF" w:rsidR="000A60D9" w:rsidRPr="000A60D9" w:rsidRDefault="00856952" w:rsidP="000A60D9">
            <w:pPr>
              <w:rPr>
                <w:rStyle w:val="SchwacheHervorhebung"/>
                <w:i w:val="0"/>
                <w:iCs w:val="0"/>
              </w:rPr>
            </w:pPr>
            <w:r>
              <w:rPr>
                <w:rStyle w:val="SchwacheHervorhebung"/>
                <w:i w:val="0"/>
                <w:iCs w:val="0"/>
              </w:rPr>
              <w:t>1</w:t>
            </w:r>
            <w:r w:rsidR="00EC78B2">
              <w:rPr>
                <w:rStyle w:val="SchwacheHervorhebung"/>
                <w:i w:val="0"/>
                <w:iCs w:val="0"/>
              </w:rPr>
              <w:t>5</w:t>
            </w:r>
            <w:r w:rsidR="000A60D9" w:rsidRPr="000A60D9">
              <w:rPr>
                <w:rStyle w:val="SchwacheHervorhebung"/>
                <w:i w:val="0"/>
                <w:iCs w:val="0"/>
              </w:rPr>
              <w:t>0€</w:t>
            </w:r>
          </w:p>
        </w:tc>
        <w:tc>
          <w:tcPr>
            <w:tcW w:w="7643" w:type="dxa"/>
          </w:tcPr>
          <w:p w14:paraId="5D1C81CC" w14:textId="77D600AA" w:rsidR="000A60D9" w:rsidRPr="000A60D9" w:rsidRDefault="000A60D9" w:rsidP="000A60D9">
            <w:pPr>
              <w:rPr>
                <w:rStyle w:val="SchwacheHervorhebung"/>
                <w:i w:val="0"/>
                <w:iCs w:val="0"/>
              </w:rPr>
            </w:pPr>
            <w:r w:rsidRPr="000A60D9">
              <w:rPr>
                <w:rStyle w:val="SchwacheHervorhebung"/>
                <w:i w:val="0"/>
                <w:iCs w:val="0"/>
              </w:rPr>
              <w:t>Geschenke für Expert</w:t>
            </w:r>
            <w:r w:rsidR="00856952">
              <w:rPr>
                <w:rStyle w:val="SchwacheHervorhebung"/>
                <w:i w:val="0"/>
                <w:iCs w:val="0"/>
              </w:rPr>
              <w:t>e</w:t>
            </w:r>
            <w:r w:rsidRPr="000A60D9">
              <w:rPr>
                <w:rStyle w:val="SchwacheHervorhebung"/>
                <w:i w:val="0"/>
                <w:iCs w:val="0"/>
              </w:rPr>
              <w:t>n (z.B. Büchergutschein i.W.v. 15€, Blumen und Pralinen)</w:t>
            </w:r>
          </w:p>
        </w:tc>
      </w:tr>
    </w:tbl>
    <w:p w14:paraId="6341D517" w14:textId="77777777" w:rsidR="000A60D9" w:rsidRDefault="000A60D9">
      <w:pPr>
        <w:rPr>
          <w:rStyle w:val="SchwacheHervorhebung"/>
          <w:i w:val="0"/>
          <w:iCs w:val="0"/>
          <w:sz w:val="28"/>
          <w:szCs w:val="28"/>
        </w:rPr>
      </w:pPr>
    </w:p>
    <w:p w14:paraId="00A420A1" w14:textId="1DA2BDF6" w:rsidR="000A60D9" w:rsidRPr="000A60D9" w:rsidRDefault="000A60D9">
      <w:pPr>
        <w:rPr>
          <w:rStyle w:val="SchwacheHervorhebung"/>
          <w:i w:val="0"/>
          <w:iCs w:val="0"/>
        </w:rPr>
      </w:pPr>
      <w:r w:rsidRPr="000A60D9">
        <w:rPr>
          <w:rStyle w:val="SchwacheHervorhebung"/>
          <w:i w:val="0"/>
          <w:iCs w:val="0"/>
        </w:rPr>
        <w:t>Erläuterung</w:t>
      </w:r>
      <w:r w:rsidR="000133CF">
        <w:rPr>
          <w:rStyle w:val="SchwacheHervorhebung"/>
          <w:i w:val="0"/>
          <w:iCs w:val="0"/>
        </w:rPr>
        <w:t xml:space="preserve"> zu den Ausgaben</w:t>
      </w:r>
      <w:r w:rsidRPr="000A60D9">
        <w:rPr>
          <w:rStyle w:val="SchwacheHervorhebung"/>
          <w:i w:val="0"/>
          <w:iCs w:val="0"/>
        </w:rPr>
        <w:t>:</w:t>
      </w:r>
    </w:p>
    <w:p w14:paraId="3A15C4FF" w14:textId="0568DCC3" w:rsidR="000A60D9" w:rsidRDefault="000A60D9">
      <w:pPr>
        <w:rPr>
          <w:rStyle w:val="SchwacheHervorhebung"/>
          <w:i w:val="0"/>
          <w:iCs w:val="0"/>
        </w:rPr>
      </w:pPr>
      <w:r w:rsidRPr="005B1109">
        <w:rPr>
          <w:rStyle w:val="SchwacheHervorhebung"/>
          <w:i w:val="0"/>
          <w:iCs w:val="0"/>
        </w:rPr>
        <w:t>Für das Sommersemester</w:t>
      </w:r>
      <w:r w:rsidR="000F4F60">
        <w:rPr>
          <w:rStyle w:val="SchwacheHervorhebung"/>
          <w:i w:val="0"/>
          <w:iCs w:val="0"/>
        </w:rPr>
        <w:t xml:space="preserve"> 2025</w:t>
      </w:r>
      <w:r w:rsidRPr="005B1109">
        <w:rPr>
          <w:rStyle w:val="SchwacheHervorhebung"/>
          <w:i w:val="0"/>
          <w:iCs w:val="0"/>
        </w:rPr>
        <w:t xml:space="preserve"> sind drei Veranstaltungen geplant</w:t>
      </w:r>
      <w:r w:rsidR="000F4F60">
        <w:rPr>
          <w:rStyle w:val="SchwacheHervorhebung"/>
          <w:i w:val="0"/>
          <w:iCs w:val="0"/>
        </w:rPr>
        <w:t>, die im Zeitraum vom 01.04. bis zum 30.07</w:t>
      </w:r>
      <w:r w:rsidR="005A7F4D">
        <w:rPr>
          <w:rStyle w:val="SchwacheHervorhebung"/>
          <w:i w:val="0"/>
          <w:iCs w:val="0"/>
        </w:rPr>
        <w:t>.</w:t>
      </w:r>
      <w:r w:rsidR="000F4F60">
        <w:rPr>
          <w:rStyle w:val="SchwacheHervorhebung"/>
          <w:i w:val="0"/>
          <w:iCs w:val="0"/>
        </w:rPr>
        <w:t xml:space="preserve"> stattfinden werde</w:t>
      </w:r>
      <w:r w:rsidR="005A7F4D">
        <w:rPr>
          <w:rStyle w:val="SchwacheHervorhebung"/>
          <w:i w:val="0"/>
          <w:iCs w:val="0"/>
        </w:rPr>
        <w:t>n</w:t>
      </w:r>
      <w:r w:rsidR="000F4F60">
        <w:rPr>
          <w:rStyle w:val="SchwacheHervorhebung"/>
          <w:i w:val="0"/>
          <w:iCs w:val="0"/>
        </w:rPr>
        <w:t xml:space="preserve"> (genaue Termine stehen noch nicht fest)</w:t>
      </w:r>
      <w:r w:rsidR="000508CC" w:rsidRPr="005B1109">
        <w:rPr>
          <w:rStyle w:val="SchwacheHervorhebung"/>
          <w:i w:val="0"/>
          <w:iCs w:val="0"/>
        </w:rPr>
        <w:t xml:space="preserve">. </w:t>
      </w:r>
      <w:r w:rsidR="000F4F60">
        <w:rPr>
          <w:rStyle w:val="SchwacheHervorhebung"/>
          <w:i w:val="0"/>
          <w:iCs w:val="0"/>
        </w:rPr>
        <w:t>Es sollen Filme gezeigt werden, die interdisziplinäre Themen aus dem Bereich Medizin, Ethik und Recht behandeln</w:t>
      </w:r>
      <w:r w:rsidRPr="005B1109">
        <w:rPr>
          <w:rStyle w:val="SchwacheHervorhebung"/>
          <w:i w:val="0"/>
          <w:iCs w:val="0"/>
        </w:rPr>
        <w:t xml:space="preserve">. Wir </w:t>
      </w:r>
      <w:r w:rsidR="000F4F60">
        <w:rPr>
          <w:rStyle w:val="SchwacheHervorhebung"/>
          <w:i w:val="0"/>
          <w:iCs w:val="0"/>
        </w:rPr>
        <w:t>besprechen</w:t>
      </w:r>
      <w:r w:rsidRPr="005B1109">
        <w:rPr>
          <w:rStyle w:val="SchwacheHervorhebung"/>
          <w:i w:val="0"/>
          <w:iCs w:val="0"/>
        </w:rPr>
        <w:t xml:space="preserve"> aktuell noch</w:t>
      </w:r>
      <w:r w:rsidR="000F4F60">
        <w:rPr>
          <w:rStyle w:val="SchwacheHervorhebung"/>
          <w:i w:val="0"/>
          <w:iCs w:val="0"/>
        </w:rPr>
        <w:t xml:space="preserve"> die Verfügbarkeit einiger Filmvorschläge und die konkreten Spielzeiten mit dem Luchskino</w:t>
      </w:r>
      <w:r w:rsidR="00A352E9" w:rsidRPr="005B1109">
        <w:rPr>
          <w:rStyle w:val="SchwacheHervorhebung"/>
          <w:i w:val="0"/>
          <w:iCs w:val="0"/>
        </w:rPr>
        <w:t>,</w:t>
      </w:r>
      <w:r w:rsidR="000508CC" w:rsidRPr="005B1109">
        <w:rPr>
          <w:rStyle w:val="SchwacheHervorhebung"/>
          <w:i w:val="0"/>
          <w:iCs w:val="0"/>
        </w:rPr>
        <w:t xml:space="preserve"> sodass </w:t>
      </w:r>
      <w:r w:rsidRPr="005B1109">
        <w:rPr>
          <w:rStyle w:val="SchwacheHervorhebung"/>
          <w:i w:val="0"/>
          <w:iCs w:val="0"/>
        </w:rPr>
        <w:t>noch keine Flyer und Plakate gedruckt wurden (Kosten ausstehend). Die Geschenke für die Expert</w:t>
      </w:r>
      <w:r w:rsidR="00A11B65" w:rsidRPr="005B1109">
        <w:rPr>
          <w:rStyle w:val="SchwacheHervorhebung"/>
          <w:i w:val="0"/>
          <w:iCs w:val="0"/>
        </w:rPr>
        <w:t>en</w:t>
      </w:r>
      <w:r w:rsidRPr="005B1109">
        <w:rPr>
          <w:rStyle w:val="SchwacheHervorhebung"/>
          <w:i w:val="0"/>
          <w:iCs w:val="0"/>
        </w:rPr>
        <w:t xml:space="preserve"> werden erst zeitnah zu der jeweiligen Veranstaltung besorgt (Kosten ausstehend).</w:t>
      </w:r>
    </w:p>
    <w:p w14:paraId="2CA9D9E5" w14:textId="77777777" w:rsidR="00944FF1" w:rsidRDefault="00944FF1">
      <w:pPr>
        <w:rPr>
          <w:rStyle w:val="SchwacheHervorhebung"/>
          <w:i w:val="0"/>
          <w:iCs w:val="0"/>
        </w:rPr>
      </w:pPr>
    </w:p>
    <w:p w14:paraId="5925E473" w14:textId="2F28132C" w:rsidR="00944FF1" w:rsidRDefault="00944FF1">
      <w:pPr>
        <w:rPr>
          <w:rStyle w:val="SchwacheHervorhebung"/>
          <w:i w:val="0"/>
          <w:iCs w:val="0"/>
        </w:rPr>
      </w:pPr>
      <w:r w:rsidRPr="00944FF1">
        <w:rPr>
          <w:rStyle w:val="SchwacheHervorhebung"/>
          <w:i w:val="0"/>
          <w:iCs w:val="0"/>
          <w:u w:val="single"/>
        </w:rPr>
        <w:t>Beantragungssumme:</w:t>
      </w:r>
      <w:r>
        <w:rPr>
          <w:rStyle w:val="SchwacheHervorhebung"/>
          <w:i w:val="0"/>
          <w:iCs w:val="0"/>
        </w:rPr>
        <w:t xml:space="preserve"> </w:t>
      </w:r>
      <w:r w:rsidR="002F5F9D">
        <w:rPr>
          <w:rStyle w:val="SchwacheHervorhebung"/>
          <w:i w:val="0"/>
          <w:iCs w:val="0"/>
          <w:color w:val="000000" w:themeColor="text1"/>
        </w:rPr>
        <w:t>50 €</w:t>
      </w:r>
      <w:r>
        <w:rPr>
          <w:rStyle w:val="SchwacheHervorhebung"/>
          <w:i w:val="0"/>
          <w:iCs w:val="0"/>
        </w:rPr>
        <w:t xml:space="preserve"> als Gesamtsumme, nicht zweckgebunden.</w:t>
      </w:r>
    </w:p>
    <w:p w14:paraId="4DD07A13" w14:textId="77777777" w:rsidR="000133CF" w:rsidRDefault="000133CF">
      <w:pPr>
        <w:rPr>
          <w:rStyle w:val="SchwacheHervorhebung"/>
          <w:i w:val="0"/>
          <w:iCs w:val="0"/>
        </w:rPr>
      </w:pPr>
    </w:p>
    <w:p w14:paraId="4B13B554" w14:textId="77777777" w:rsidR="000133CF" w:rsidRPr="000A60D9" w:rsidRDefault="000133CF">
      <w:pPr>
        <w:rPr>
          <w:rStyle w:val="SchwacheHervorhebung"/>
          <w:i w:val="0"/>
          <w:iCs w:val="0"/>
        </w:rPr>
      </w:pPr>
    </w:p>
    <w:sectPr w:rsidR="000133CF" w:rsidRPr="000A60D9" w:rsidSect="00014AA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A6A1F"/>
    <w:multiLevelType w:val="hybridMultilevel"/>
    <w:tmpl w:val="8F729F7C"/>
    <w:lvl w:ilvl="0" w:tplc="451EF5C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854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7FA"/>
    <w:rsid w:val="000133CF"/>
    <w:rsid w:val="000149E1"/>
    <w:rsid w:val="00014AA6"/>
    <w:rsid w:val="00016C61"/>
    <w:rsid w:val="00026678"/>
    <w:rsid w:val="000508CC"/>
    <w:rsid w:val="00055625"/>
    <w:rsid w:val="00056693"/>
    <w:rsid w:val="0008249A"/>
    <w:rsid w:val="0009419D"/>
    <w:rsid w:val="000A60D9"/>
    <w:rsid w:val="000D6DCD"/>
    <w:rsid w:val="000E4B30"/>
    <w:rsid w:val="000F4F60"/>
    <w:rsid w:val="00117BA3"/>
    <w:rsid w:val="001272D6"/>
    <w:rsid w:val="00150609"/>
    <w:rsid w:val="00150B7C"/>
    <w:rsid w:val="00166DA1"/>
    <w:rsid w:val="001828A2"/>
    <w:rsid w:val="001A06FC"/>
    <w:rsid w:val="001B189F"/>
    <w:rsid w:val="001B1F33"/>
    <w:rsid w:val="001D6F60"/>
    <w:rsid w:val="001F0761"/>
    <w:rsid w:val="00205202"/>
    <w:rsid w:val="00205D48"/>
    <w:rsid w:val="00234BAC"/>
    <w:rsid w:val="0025135E"/>
    <w:rsid w:val="0028631A"/>
    <w:rsid w:val="0029009D"/>
    <w:rsid w:val="002B1022"/>
    <w:rsid w:val="002B18F4"/>
    <w:rsid w:val="002F5F9D"/>
    <w:rsid w:val="002F6C67"/>
    <w:rsid w:val="00302D98"/>
    <w:rsid w:val="00312C0B"/>
    <w:rsid w:val="00312EC5"/>
    <w:rsid w:val="00340CCD"/>
    <w:rsid w:val="0037741B"/>
    <w:rsid w:val="003819E3"/>
    <w:rsid w:val="00385BB2"/>
    <w:rsid w:val="0039744C"/>
    <w:rsid w:val="003A7783"/>
    <w:rsid w:val="003B7FBB"/>
    <w:rsid w:val="003D01ED"/>
    <w:rsid w:val="003D410C"/>
    <w:rsid w:val="003E1816"/>
    <w:rsid w:val="003E7D8C"/>
    <w:rsid w:val="00427B58"/>
    <w:rsid w:val="00435EEF"/>
    <w:rsid w:val="00453AE1"/>
    <w:rsid w:val="00454BD0"/>
    <w:rsid w:val="004958A8"/>
    <w:rsid w:val="004C0AE6"/>
    <w:rsid w:val="004D1A5D"/>
    <w:rsid w:val="004D520D"/>
    <w:rsid w:val="004D7278"/>
    <w:rsid w:val="00511AA1"/>
    <w:rsid w:val="0052677A"/>
    <w:rsid w:val="0055175D"/>
    <w:rsid w:val="00567952"/>
    <w:rsid w:val="00571CEB"/>
    <w:rsid w:val="005A7F4D"/>
    <w:rsid w:val="005B1109"/>
    <w:rsid w:val="005C657D"/>
    <w:rsid w:val="005D1517"/>
    <w:rsid w:val="00603D1F"/>
    <w:rsid w:val="00656770"/>
    <w:rsid w:val="0068710A"/>
    <w:rsid w:val="00697E25"/>
    <w:rsid w:val="006A47FA"/>
    <w:rsid w:val="006A54EE"/>
    <w:rsid w:val="006C1106"/>
    <w:rsid w:val="006C1769"/>
    <w:rsid w:val="006D2D06"/>
    <w:rsid w:val="00720430"/>
    <w:rsid w:val="00791FDC"/>
    <w:rsid w:val="007A7C94"/>
    <w:rsid w:val="007B0D15"/>
    <w:rsid w:val="007B58D2"/>
    <w:rsid w:val="007D1C26"/>
    <w:rsid w:val="007D664C"/>
    <w:rsid w:val="007F0998"/>
    <w:rsid w:val="007F23F4"/>
    <w:rsid w:val="008056CA"/>
    <w:rsid w:val="00822CB9"/>
    <w:rsid w:val="008258CE"/>
    <w:rsid w:val="00845EE2"/>
    <w:rsid w:val="00856952"/>
    <w:rsid w:val="00860ADB"/>
    <w:rsid w:val="0087108A"/>
    <w:rsid w:val="0087485B"/>
    <w:rsid w:val="008810B6"/>
    <w:rsid w:val="0088367D"/>
    <w:rsid w:val="00892F05"/>
    <w:rsid w:val="00892FAC"/>
    <w:rsid w:val="008A7A24"/>
    <w:rsid w:val="008B11B4"/>
    <w:rsid w:val="008B2712"/>
    <w:rsid w:val="008C56B0"/>
    <w:rsid w:val="00921CB5"/>
    <w:rsid w:val="00944FF1"/>
    <w:rsid w:val="00960C55"/>
    <w:rsid w:val="00987B6F"/>
    <w:rsid w:val="009908D6"/>
    <w:rsid w:val="009A0D0D"/>
    <w:rsid w:val="009A544D"/>
    <w:rsid w:val="009A6A7A"/>
    <w:rsid w:val="009C155F"/>
    <w:rsid w:val="00A11B65"/>
    <w:rsid w:val="00A352E9"/>
    <w:rsid w:val="00A73CD1"/>
    <w:rsid w:val="00A94C0C"/>
    <w:rsid w:val="00AA28D3"/>
    <w:rsid w:val="00AB3417"/>
    <w:rsid w:val="00AC69A5"/>
    <w:rsid w:val="00AC7141"/>
    <w:rsid w:val="00AD5E12"/>
    <w:rsid w:val="00AF4E23"/>
    <w:rsid w:val="00B03C48"/>
    <w:rsid w:val="00B63AAE"/>
    <w:rsid w:val="00B73582"/>
    <w:rsid w:val="00B73DFB"/>
    <w:rsid w:val="00B77EFB"/>
    <w:rsid w:val="00B82819"/>
    <w:rsid w:val="00BB302A"/>
    <w:rsid w:val="00BC088B"/>
    <w:rsid w:val="00BC793D"/>
    <w:rsid w:val="00BD6EA6"/>
    <w:rsid w:val="00BF480B"/>
    <w:rsid w:val="00C05A95"/>
    <w:rsid w:val="00C322A4"/>
    <w:rsid w:val="00C374DE"/>
    <w:rsid w:val="00C54BA8"/>
    <w:rsid w:val="00C73913"/>
    <w:rsid w:val="00CA068E"/>
    <w:rsid w:val="00CC12FC"/>
    <w:rsid w:val="00CC2F85"/>
    <w:rsid w:val="00CF447D"/>
    <w:rsid w:val="00D24FC0"/>
    <w:rsid w:val="00D50B68"/>
    <w:rsid w:val="00D74B04"/>
    <w:rsid w:val="00DE3690"/>
    <w:rsid w:val="00E01FFB"/>
    <w:rsid w:val="00E20A75"/>
    <w:rsid w:val="00E30F44"/>
    <w:rsid w:val="00E50090"/>
    <w:rsid w:val="00E54AAF"/>
    <w:rsid w:val="00E63803"/>
    <w:rsid w:val="00E929D4"/>
    <w:rsid w:val="00E93E08"/>
    <w:rsid w:val="00EA7230"/>
    <w:rsid w:val="00EC2411"/>
    <w:rsid w:val="00EC78B2"/>
    <w:rsid w:val="00ED6CF9"/>
    <w:rsid w:val="00F033FD"/>
    <w:rsid w:val="00F062AA"/>
    <w:rsid w:val="00F118F1"/>
    <w:rsid w:val="00F1328C"/>
    <w:rsid w:val="00F17D22"/>
    <w:rsid w:val="00F36B47"/>
    <w:rsid w:val="00F47068"/>
    <w:rsid w:val="00F47D9B"/>
    <w:rsid w:val="00F84644"/>
    <w:rsid w:val="00FA5F24"/>
    <w:rsid w:val="00FA7DB4"/>
    <w:rsid w:val="00FC4084"/>
    <w:rsid w:val="00FD3EEE"/>
    <w:rsid w:val="00FD5F28"/>
    <w:rsid w:val="00FE2BF0"/>
    <w:rsid w:val="00FE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8C43"/>
  <w15:chartTrackingRefBased/>
  <w15:docId w15:val="{12885BEE-57DC-7B4A-B0E3-8F480576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A47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A4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A47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A47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A47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A47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A47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A47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A47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47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A47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A47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A47F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A47F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A47F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A47F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A47F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A47F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A47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A4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47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47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A47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A47F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A47F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A47F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A47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A47F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A47FA"/>
    <w:rPr>
      <w:b/>
      <w:bCs/>
      <w:smallCaps/>
      <w:color w:val="0F4761" w:themeColor="accent1" w:themeShade="BF"/>
      <w:spacing w:val="5"/>
    </w:rPr>
  </w:style>
  <w:style w:type="character" w:styleId="SchwacheHervorhebung">
    <w:name w:val="Subtle Emphasis"/>
    <w:basedOn w:val="Absatz-Standardschriftart"/>
    <w:uiPriority w:val="19"/>
    <w:qFormat/>
    <w:rsid w:val="006A47FA"/>
    <w:rPr>
      <w:i/>
      <w:iCs/>
      <w:color w:val="404040" w:themeColor="text1" w:themeTint="BF"/>
    </w:rPr>
  </w:style>
  <w:style w:type="table" w:styleId="Tabellenraster">
    <w:name w:val="Table Grid"/>
    <w:basedOn w:val="NormaleTabelle"/>
    <w:uiPriority w:val="39"/>
    <w:rsid w:val="006A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D6D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D6DC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D6DC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6D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6D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1442</Characters>
  <Application>Microsoft Office Word</Application>
  <DocSecurity>0</DocSecurity>
  <Lines>22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Drooff</dc:creator>
  <cp:keywords/>
  <dc:description/>
  <cp:lastModifiedBy>Susi Sorglos</cp:lastModifiedBy>
  <cp:revision>14</cp:revision>
  <dcterms:created xsi:type="dcterms:W3CDTF">2024-09-03T12:00:00Z</dcterms:created>
  <dcterms:modified xsi:type="dcterms:W3CDTF">2025-03-07T13:47:00Z</dcterms:modified>
</cp:coreProperties>
</file>