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b w:val="1"/>
          <w:sz w:val="28"/>
          <w:szCs w:val="28"/>
          <w:u w:val="single"/>
        </w:rPr>
      </w:pPr>
      <w:bookmarkStart w:colFirst="0" w:colLast="0" w:name="_pqshz8swvu6e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xProtokoll zur 3. Sitzung (FSR-Legislatur 2024/25) - 14.10.2024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Die Sitzung wird in Präsenz um 19:00 im Hörsaal der alten Frauenklinik MS24 abgehalten.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19:14 bis 20: Uhr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40" w:before="0" w:lineRule="auto"/>
        <w:rPr>
          <w:b w:val="1"/>
          <w:sz w:val="22"/>
          <w:szCs w:val="22"/>
        </w:rPr>
      </w:pPr>
      <w:bookmarkStart w:colFirst="0" w:colLast="0" w:name="_thd1yeq7n5ud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Anwesenheitsliste: 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Daniel Fister (geht 20:42)</w:t>
            </w:r>
          </w:p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Hai Ha Do</w:t>
            </w:r>
          </w:p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Johanna Stedele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Joaquin Löning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Julius Klabunde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Carolin Martini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Lara Solutschien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Natalie Schröder (entschuldigt)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Kim Vogt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Debora Neubart</w:t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Laura Selig (entschuldigt)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Martin Würstlein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Dinet Ahmed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Tobias Grimm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Xenia Nickus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Josephine Siller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Selma Schwarz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Mafalda Springer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Lily Scott-Kemball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Maxim Vasilier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Dorothea Kallrik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Katharina Höbart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Eric Franz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Kalyna Leonora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Jacqueline Fox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Josua Richard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Hannes Luderer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Tom Kibra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Johannes Löscher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Silas Kurth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Zacharie Warning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Lisa Kirschner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Alicia Nieschulz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Pauline Kaufmann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Nela Thomas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Thea Schu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Engelina de Winder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Paula Fleischer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Dinet Ahmed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Konstantin Robak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Maja Wolterink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Lea Baumgärtner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Clara Engels</w:t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widowControl w:val="0"/>
        <w:spacing w:after="340" w:before="220" w:lineRule="auto"/>
        <w:rPr>
          <w:b w:val="1"/>
          <w:sz w:val="22"/>
          <w:szCs w:val="22"/>
        </w:rPr>
      </w:pPr>
      <w:bookmarkStart w:colFirst="0" w:colLast="0" w:name="_ywqn8fe2d8fw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2. Besuch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viel Besuch aus den Semestern, besonders aus dem 1. Semsester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widowControl w:val="0"/>
        <w:spacing w:after="340" w:before="220" w:lineRule="auto"/>
        <w:rPr>
          <w:b w:val="1"/>
          <w:sz w:val="22"/>
          <w:szCs w:val="22"/>
        </w:rPr>
      </w:pPr>
      <w:bookmarkStart w:colFirst="0" w:colLast="0" w:name="_mykp0g49sy39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3. Protokollaufnahme vom 07.10.2024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ohne Bemerkungen angenommen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widowControl w:val="0"/>
        <w:spacing w:after="340" w:before="220" w:lineRule="auto"/>
        <w:rPr>
          <w:b w:val="1"/>
          <w:sz w:val="22"/>
          <w:szCs w:val="22"/>
        </w:rPr>
      </w:pPr>
      <w:bookmarkStart w:colFirst="0" w:colLast="0" w:name="_8p7wqneidsg2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4. </w:t>
      </w:r>
      <w:r w:rsidDel="00000000" w:rsidR="00000000" w:rsidRPr="00000000">
        <w:rPr>
          <w:sz w:val="22"/>
          <w:szCs w:val="22"/>
          <w:rtl w:val="0"/>
        </w:rPr>
        <w:t xml:space="preserve">Vorstellung FSR und Hochschulgremien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Siehe Folien aus der Ersti-Woche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einzelnen Teams stellen sich vor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widowControl w:val="0"/>
        <w:spacing w:after="340" w:before="220" w:lineRule="auto"/>
        <w:rPr>
          <w:sz w:val="22"/>
          <w:szCs w:val="22"/>
        </w:rPr>
      </w:pPr>
      <w:bookmarkStart w:colFirst="0" w:colLast="0" w:name="_5t5rp9hbfyxg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5. </w:t>
      </w:r>
      <w:r w:rsidDel="00000000" w:rsidR="00000000" w:rsidRPr="00000000">
        <w:rPr>
          <w:sz w:val="22"/>
          <w:szCs w:val="22"/>
          <w:rtl w:val="0"/>
        </w:rPr>
        <w:t xml:space="preserve">Kommende Events (Angrillen, FSR-Wochenende, Mitgliederversammlung der bvmd)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Angrillen am 6.11.24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FSR Wochenende 22.-24.11.24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MV der bvmd 25.-27.10.24 in Münster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nächste Fakultätsratssitzung 15.10.24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14:00 Uhr im UKH-HS4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nächste Teamsitzungen am 21.10.24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nächste FSR Sitzung am 28.10.24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widowControl w:val="0"/>
        <w:spacing w:after="340" w:before="220" w:lineRule="auto"/>
        <w:rPr/>
      </w:pPr>
      <w:bookmarkStart w:colFirst="0" w:colLast="0" w:name="_rfm9uljiqyqb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6. </w:t>
      </w:r>
      <w:r w:rsidDel="00000000" w:rsidR="00000000" w:rsidRPr="00000000">
        <w:rPr>
          <w:sz w:val="22"/>
          <w:szCs w:val="22"/>
          <w:rtl w:val="0"/>
        </w:rPr>
        <w:t xml:space="preserve">Semestersprechendenwahl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herzlichen Glückwunsch an die Gewählten</w:t>
      </w:r>
    </w:p>
    <w:p w:rsidR="00000000" w:rsidDel="00000000" w:rsidP="00000000" w:rsidRDefault="00000000" w:rsidRPr="00000000" w14:paraId="0000004C">
      <w:pPr>
        <w:widowControl w:val="0"/>
        <w:spacing w:before="240" w:lineRule="auto"/>
        <w:rPr>
          <w:i w:val="1"/>
          <w:color w:val="660000"/>
        </w:rPr>
      </w:pPr>
      <w:r w:rsidDel="00000000" w:rsidR="00000000" w:rsidRPr="00000000">
        <w:rPr>
          <w:i w:val="1"/>
          <w:color w:val="660000"/>
          <w:rtl w:val="0"/>
        </w:rPr>
        <w:t xml:space="preserve">Der FSR möge beschließen, Maja Wolterink, Josua Richard und Tom Kibria als Semestersprechende des Erxleben-Semester zu ernennen.”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Zustimmung:11 </w:t>
        <w:tab/>
        <w:t xml:space="preserve"> </w:t>
        <w:tab/>
        <w:t xml:space="preserve">Ablehnung: </w:t>
        <w:tab/>
        <w:t xml:space="preserve">0</w:t>
        <w:tab/>
        <w:t xml:space="preserve">Enthaltungen:  0</w:t>
        <w:br w:type="textWrapping"/>
        <w:t xml:space="preserve">(Abstimmungsberechtigte anwesend: 11)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widowControl w:val="0"/>
        <w:spacing w:after="340" w:before="220" w:lineRule="auto"/>
        <w:rPr>
          <w:sz w:val="22"/>
          <w:szCs w:val="22"/>
        </w:rPr>
      </w:pPr>
      <w:bookmarkStart w:colFirst="0" w:colLast="0" w:name="_duoe7bzg4xva" w:id="7"/>
      <w:bookmarkEnd w:id="7"/>
      <w:r w:rsidDel="00000000" w:rsidR="00000000" w:rsidRPr="00000000">
        <w:rPr>
          <w:b w:val="1"/>
          <w:sz w:val="22"/>
          <w:szCs w:val="22"/>
          <w:rtl w:val="0"/>
        </w:rPr>
        <w:t xml:space="preserve">7. </w:t>
      </w:r>
      <w:r w:rsidDel="00000000" w:rsidR="00000000" w:rsidRPr="00000000">
        <w:rPr>
          <w:sz w:val="22"/>
          <w:szCs w:val="22"/>
          <w:rtl w:val="0"/>
        </w:rPr>
        <w:t xml:space="preserve">Erstiwoche und Evaluation der Erstiwoche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166 eingeschlossene Stimmen bei der Evaluation</w:t>
      </w:r>
    </w:p>
    <w:p w:rsidR="00000000" w:rsidDel="00000000" w:rsidP="00000000" w:rsidRDefault="00000000" w:rsidRPr="00000000" w14:paraId="0000005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Super abgeschlossen hat “Running Cocktail”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Stadtralley erntet viel Kritik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Das Überlebenstraining soll nächstes Jahr wieder früher stattfinden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widowControl w:val="0"/>
        <w:spacing w:after="340" w:before="220" w:lineRule="auto"/>
        <w:rPr>
          <w:sz w:val="22"/>
          <w:szCs w:val="22"/>
        </w:rPr>
      </w:pPr>
      <w:bookmarkStart w:colFirst="0" w:colLast="0" w:name="_m34xbcz0hd2y" w:id="8"/>
      <w:bookmarkEnd w:id="8"/>
      <w:r w:rsidDel="00000000" w:rsidR="00000000" w:rsidRPr="00000000">
        <w:rPr>
          <w:b w:val="1"/>
          <w:sz w:val="22"/>
          <w:szCs w:val="22"/>
          <w:rtl w:val="0"/>
        </w:rPr>
        <w:t xml:space="preserve">8. </w:t>
      </w:r>
      <w:r w:rsidDel="00000000" w:rsidR="00000000" w:rsidRPr="00000000">
        <w:rPr>
          <w:sz w:val="22"/>
          <w:szCs w:val="22"/>
          <w:rtl w:val="0"/>
        </w:rPr>
        <w:t xml:space="preserve">Projektpreisvorstellung</w:t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10.000€ Preis, der an Projekte von Studienrenden/Dozierenden geht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letztes Jahr war es die Sono AG, davor Anki AG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8 Projekte werden vorgestellt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Für alle Meinungsbilder wird gefragt, ob sie in die Wahl aufgenommen werden sollen:</w:t>
      </w:r>
    </w:p>
    <w:p w:rsidR="00000000" w:rsidDel="00000000" w:rsidP="00000000" w:rsidRDefault="00000000" w:rsidRPr="00000000" w14:paraId="0000005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 Herzchirurgie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 Anatomie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 Physiologie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→Mehrheit ist dagegen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 Pädiatrie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</w:p>
    <w:p w:rsidR="00000000" w:rsidDel="00000000" w:rsidP="00000000" w:rsidRDefault="00000000" w:rsidRPr="00000000" w14:paraId="0000006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 Basic Endoscopic Skills Trainer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 Mehrheit ist dafür</w:t>
      </w:r>
    </w:p>
    <w:p w:rsidR="00000000" w:rsidDel="00000000" w:rsidP="00000000" w:rsidRDefault="00000000" w:rsidRPr="00000000" w14:paraId="0000006B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Wound rounds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</w:p>
    <w:p w:rsidR="00000000" w:rsidDel="00000000" w:rsidP="00000000" w:rsidRDefault="00000000" w:rsidRPr="00000000" w14:paraId="0000006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 MKG</w:t>
      </w:r>
    </w:p>
    <w:p w:rsidR="00000000" w:rsidDel="00000000" w:rsidP="00000000" w:rsidRDefault="00000000" w:rsidRPr="00000000" w14:paraId="00000070">
      <w:pPr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First Aids Kids</w:t>
      </w:r>
    </w:p>
    <w:p w:rsidR="00000000" w:rsidDel="00000000" w:rsidP="00000000" w:rsidRDefault="00000000" w:rsidRPr="00000000" w14:paraId="00000073">
      <w:pPr>
        <w:rPr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widowControl w:val="0"/>
        <w:spacing w:after="340" w:before="220" w:lineRule="auto"/>
        <w:rPr>
          <w:sz w:val="22"/>
          <w:szCs w:val="22"/>
        </w:rPr>
      </w:pPr>
      <w:bookmarkStart w:colFirst="0" w:colLast="0" w:name="_2gjkcn7ft7u6" w:id="9"/>
      <w:bookmarkEnd w:id="9"/>
      <w:r w:rsidDel="00000000" w:rsidR="00000000" w:rsidRPr="00000000">
        <w:rPr>
          <w:b w:val="1"/>
          <w:sz w:val="22"/>
          <w:szCs w:val="22"/>
          <w:rtl w:val="0"/>
        </w:rPr>
        <w:t xml:space="preserve">9.</w:t>
      </w:r>
      <w:r w:rsidDel="00000000" w:rsidR="00000000" w:rsidRPr="00000000">
        <w:rPr>
          <w:sz w:val="22"/>
          <w:szCs w:val="22"/>
          <w:rtl w:val="0"/>
        </w:rPr>
        <w:t xml:space="preserve">Merch (personelle Unterstützung, Anbieterwechsel)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afterAutospacing="0" w:before="220" w:lineRule="auto"/>
        <w:ind w:left="720" w:hanging="360"/>
        <w:rPr/>
      </w:pPr>
      <w:r w:rsidDel="00000000" w:rsidR="00000000" w:rsidRPr="00000000">
        <w:rPr>
          <w:rtl w:val="0"/>
        </w:rPr>
        <w:t xml:space="preserve">es wird nach einer weiteren Person gesucht, die sich für die Organisation des Merchs interessiert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3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Der Anbieter soll gewechselt werden, der neue Anbieter ist JAKO </w:t>
      </w:r>
    </w:p>
    <w:p w:rsidR="00000000" w:rsidDel="00000000" w:rsidP="00000000" w:rsidRDefault="00000000" w:rsidRPr="00000000" w14:paraId="00000078">
      <w:pPr>
        <w:pStyle w:val="Heading1"/>
        <w:spacing w:after="340" w:before="220" w:lineRule="auto"/>
        <w:rPr>
          <w:b w:val="1"/>
          <w:sz w:val="22"/>
          <w:szCs w:val="22"/>
        </w:rPr>
      </w:pPr>
      <w:bookmarkStart w:colFirst="0" w:colLast="0" w:name="_t8sul7e6669o" w:id="10"/>
      <w:bookmarkEnd w:id="10"/>
      <w:r w:rsidDel="00000000" w:rsidR="00000000" w:rsidRPr="00000000">
        <w:rPr>
          <w:b w:val="1"/>
          <w:sz w:val="22"/>
          <w:szCs w:val="22"/>
          <w:rtl w:val="0"/>
        </w:rPr>
        <w:t xml:space="preserve">10. Sonstiges</w:t>
      </w:r>
    </w:p>
    <w:p w:rsidR="00000000" w:rsidDel="00000000" w:rsidP="00000000" w:rsidRDefault="00000000" w:rsidRPr="00000000" w14:paraId="00000079">
      <w:pPr>
        <w:pStyle w:val="Heading2"/>
        <w:spacing w:after="340" w:before="220" w:lineRule="auto"/>
        <w:rPr/>
      </w:pPr>
      <w:bookmarkStart w:colFirst="0" w:colLast="0" w:name="_9pss3vb789bo" w:id="11"/>
      <w:bookmarkEnd w:id="11"/>
      <w:r w:rsidDel="00000000" w:rsidR="00000000" w:rsidRPr="00000000">
        <w:rPr>
          <w:rtl w:val="0"/>
        </w:rPr>
        <w:t xml:space="preserve">Update Kritische Einführungswochen (KEW)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hat sich für dieses Jahr geklärt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67jatj49iiey" w:id="12"/>
      <w:bookmarkEnd w:id="12"/>
      <w:r w:rsidDel="00000000" w:rsidR="00000000" w:rsidRPr="00000000">
        <w:rPr>
          <w:rtl w:val="0"/>
        </w:rPr>
        <w:t xml:space="preserve">Kongress in </w:t>
      </w:r>
      <w:r w:rsidDel="00000000" w:rsidR="00000000" w:rsidRPr="00000000">
        <w:rPr>
          <w:u w:val="single"/>
          <w:rtl w:val="0"/>
        </w:rPr>
        <w:t xml:space="preserve">Dresden</w:t>
      </w:r>
      <w:r w:rsidDel="00000000" w:rsidR="00000000" w:rsidRPr="00000000">
        <w:rPr>
          <w:rtl w:val="0"/>
        </w:rPr>
        <w:t xml:space="preserve">, Teilnehende gesucht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02.11</w:t>
      </w:r>
    </w:p>
    <w:p w:rsidR="00000000" w:rsidDel="00000000" w:rsidP="00000000" w:rsidRDefault="00000000" w:rsidRPr="00000000" w14:paraId="0000007E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vlbg7bh8uqia" w:id="13"/>
      <w:bookmarkEnd w:id="13"/>
      <w:r w:rsidDel="00000000" w:rsidR="00000000" w:rsidRPr="00000000">
        <w:rPr>
          <w:rtl w:val="0"/>
        </w:rPr>
        <w:t xml:space="preserve">Offene </w:t>
      </w:r>
      <w:r w:rsidDel="00000000" w:rsidR="00000000" w:rsidRPr="00000000">
        <w:rPr>
          <w:u w:val="single"/>
          <w:rtl w:val="0"/>
        </w:rPr>
        <w:t xml:space="preserve">Stellen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Beauftragter*e für Rezensionssexemplare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4mcqzh3r3w0k" w:id="14"/>
      <w:bookmarkEnd w:id="14"/>
      <w:r w:rsidDel="00000000" w:rsidR="00000000" w:rsidRPr="00000000">
        <w:rPr>
          <w:u w:val="single"/>
          <w:rtl w:val="0"/>
        </w:rPr>
        <w:t xml:space="preserve">Heizungen</w:t>
      </w:r>
      <w:r w:rsidDel="00000000" w:rsidR="00000000" w:rsidRPr="00000000">
        <w:rPr>
          <w:rtl w:val="0"/>
        </w:rPr>
        <w:t xml:space="preserve">?!?!?!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sollen nicht immer hochgedreht und angelassen werden !!!!</w:t>
      </w:r>
    </w:p>
    <w:p w:rsidR="00000000" w:rsidDel="00000000" w:rsidP="00000000" w:rsidRDefault="00000000" w:rsidRPr="00000000" w14:paraId="00000083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e2kv9jxoht02" w:id="15"/>
      <w:bookmarkEnd w:id="15"/>
      <w:r w:rsidDel="00000000" w:rsidR="00000000" w:rsidRPr="00000000">
        <w:rPr>
          <w:rtl w:val="0"/>
        </w:rPr>
        <w:t xml:space="preserve">Meinung</w:t>
      </w:r>
      <w:r w:rsidDel="00000000" w:rsidR="00000000" w:rsidRPr="00000000">
        <w:rPr>
          <w:u w:val="single"/>
          <w:rtl w:val="0"/>
        </w:rPr>
        <w:t xml:space="preserve">sbild</w:t>
      </w:r>
      <w:r w:rsidDel="00000000" w:rsidR="00000000" w:rsidRPr="00000000">
        <w:rPr>
          <w:rtl w:val="0"/>
        </w:rPr>
        <w:t xml:space="preserve"> zur Änderung der Prüfungsleistung in der Sozialmedizin von MC Klausur zu einer Hausarbeit</w:t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MC-Klausur soll zu einer Hausarbeit (ca 2000 Wörter) gemacht werden</w:t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Begründung: man würde sich mehr mit der Hospitation auseinandersetzen</w:t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evtl. Vorschlag: Hospitation verlängern</w:t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 w:firstLine="72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Mehrheit ist dagegen, die MC-Klausur für eine Hausarbeit auszutauschen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Die Sitzung endet um 20:59  Uhr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40" w:lineRule="auto"/>
        <w:rPr/>
      </w:pPr>
      <w:r w:rsidDel="00000000" w:rsidR="00000000" w:rsidRPr="00000000">
        <w:rPr>
          <w:rtl w:val="0"/>
        </w:rPr>
        <w:t xml:space="preserve">Fertigstellung am 15.10.2024</w:t>
        <w:br w:type="textWrapping"/>
        <w:t xml:space="preserve">durch die Protokollierenden: </w:t>
      </w:r>
    </w:p>
    <w:p w:rsidR="00000000" w:rsidDel="00000000" w:rsidP="00000000" w:rsidRDefault="00000000" w:rsidRPr="00000000" w14:paraId="00000097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  <w:t xml:space="preserve">Julius Klabunde</w:t>
        <w:tab/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Schriftführerin</w:t>
        <w:tab/>
        <w:tab/>
        <w:tab/>
        <w:t xml:space="preserve">stellv. Schriftführer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Lektorat ausstehend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340" w:before="220" w:lineRule="auto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